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472"/>
      </w:tblGrid>
      <w:tr w:rsidR="008C27F1" w14:paraId="20A0C126" w14:textId="77777777" w:rsidTr="00CB5E43">
        <w:trPr>
          <w:trHeight w:val="992"/>
          <w:jc w:val="center"/>
        </w:trPr>
        <w:tc>
          <w:tcPr>
            <w:tcW w:w="9855" w:type="dxa"/>
            <w:gridSpan w:val="2"/>
            <w:tcBorders>
              <w:top w:val="nil"/>
              <w:left w:val="nil"/>
              <w:bottom w:val="nil"/>
              <w:right w:val="nil"/>
            </w:tcBorders>
            <w:shd w:val="clear" w:color="auto" w:fill="FFFFFF"/>
            <w:hideMark/>
          </w:tcPr>
          <w:p w14:paraId="2B240A02" w14:textId="7629909C" w:rsidR="008C27F1" w:rsidRPr="00607069" w:rsidRDefault="004F4CDB" w:rsidP="004F4CDB">
            <w:pPr>
              <w:spacing w:before="240" w:after="120"/>
              <w:jc w:val="center"/>
              <w:rPr>
                <w:b/>
                <w:bCs/>
                <w:sz w:val="28"/>
                <w:szCs w:val="28"/>
                <w:lang w:val="sr-Cyrl-BA"/>
              </w:rPr>
            </w:pPr>
            <w:r w:rsidRPr="00607069">
              <w:rPr>
                <w:b/>
                <w:bCs/>
                <w:sz w:val="28"/>
                <w:szCs w:val="28"/>
                <w:lang w:val="sr-Cyrl-BA"/>
              </w:rPr>
              <w:t>проф</w:t>
            </w:r>
            <w:r w:rsidR="007F5C09" w:rsidRPr="00607069">
              <w:rPr>
                <w:b/>
                <w:bCs/>
                <w:sz w:val="28"/>
                <w:szCs w:val="28"/>
                <w:lang w:val="sr-Cyrl-BA"/>
              </w:rPr>
              <w:t xml:space="preserve">. др </w:t>
            </w:r>
            <w:r w:rsidRPr="00607069">
              <w:rPr>
                <w:b/>
                <w:bCs/>
                <w:sz w:val="28"/>
                <w:szCs w:val="28"/>
                <w:lang w:val="sr-Cyrl-BA"/>
              </w:rPr>
              <w:t>Милица</w:t>
            </w:r>
            <w:r w:rsidR="007F5C09" w:rsidRPr="00607069">
              <w:rPr>
                <w:b/>
                <w:bCs/>
                <w:sz w:val="28"/>
                <w:szCs w:val="28"/>
                <w:lang w:val="sr-Cyrl-BA"/>
              </w:rPr>
              <w:t xml:space="preserve"> </w:t>
            </w:r>
            <w:r w:rsidRPr="00607069">
              <w:rPr>
                <w:b/>
                <w:bCs/>
                <w:sz w:val="28"/>
                <w:szCs w:val="28"/>
                <w:lang w:val="sr-Cyrl-BA"/>
              </w:rPr>
              <w:t>Тепшић</w:t>
            </w:r>
            <w:r w:rsidR="00CB5E43">
              <w:rPr>
                <w:b/>
                <w:bCs/>
                <w:sz w:val="28"/>
                <w:szCs w:val="28"/>
                <w:lang w:val="sr-Cyrl-BA"/>
              </w:rPr>
              <w:t>, редовни професор</w:t>
            </w:r>
          </w:p>
        </w:tc>
      </w:tr>
      <w:tr w:rsidR="008C27F1" w14:paraId="6B026A5B" w14:textId="77777777" w:rsidTr="00CB5E43">
        <w:trPr>
          <w:trHeight w:val="144"/>
          <w:jc w:val="center"/>
        </w:trPr>
        <w:tc>
          <w:tcPr>
            <w:tcW w:w="9855" w:type="dxa"/>
            <w:gridSpan w:val="2"/>
            <w:tcBorders>
              <w:top w:val="nil"/>
              <w:left w:val="nil"/>
              <w:bottom w:val="single" w:sz="12" w:space="0" w:color="auto"/>
              <w:right w:val="nil"/>
            </w:tcBorders>
            <w:shd w:val="clear" w:color="auto" w:fill="FFFFFF"/>
            <w:hideMark/>
          </w:tcPr>
          <w:p w14:paraId="521EA126" w14:textId="77777777" w:rsidR="008C27F1" w:rsidRDefault="008C27F1">
            <w:pPr>
              <w:rPr>
                <w:b/>
                <w:lang w:val="sr-Cyrl-BA"/>
              </w:rPr>
            </w:pPr>
            <w:r>
              <w:rPr>
                <w:b/>
              </w:rPr>
              <w:t>а) Основни биографски подаци :</w:t>
            </w:r>
          </w:p>
          <w:p w14:paraId="7C19208B" w14:textId="77777777" w:rsidR="000C5D2F" w:rsidRPr="000C5D2F" w:rsidRDefault="000C5D2F">
            <w:pPr>
              <w:rPr>
                <w:b/>
                <w:lang w:val="sr-Cyrl-BA"/>
              </w:rPr>
            </w:pPr>
          </w:p>
        </w:tc>
      </w:tr>
      <w:tr w:rsidR="008C27F1" w14:paraId="11083B02" w14:textId="77777777" w:rsidTr="00CB5E43">
        <w:trPr>
          <w:trHeight w:val="144"/>
          <w:jc w:val="center"/>
        </w:trPr>
        <w:tc>
          <w:tcPr>
            <w:tcW w:w="4077" w:type="dxa"/>
            <w:tcBorders>
              <w:top w:val="single" w:sz="12" w:space="0" w:color="auto"/>
              <w:left w:val="single" w:sz="12" w:space="0" w:color="auto"/>
              <w:bottom w:val="single" w:sz="4" w:space="0" w:color="auto"/>
              <w:right w:val="single" w:sz="4" w:space="0" w:color="auto"/>
            </w:tcBorders>
            <w:hideMark/>
          </w:tcPr>
          <w:p w14:paraId="56B71A9F" w14:textId="77777777" w:rsidR="008C27F1" w:rsidRDefault="008C27F1">
            <w:r>
              <w:t>Име</w:t>
            </w:r>
            <w:r>
              <w:rPr>
                <w:lang w:val="sr-Cyrl-CS"/>
              </w:rPr>
              <w:t xml:space="preserve"> (име оба родитеља)</w:t>
            </w:r>
            <w:r>
              <w:t xml:space="preserve"> и презиме:</w:t>
            </w:r>
          </w:p>
        </w:tc>
        <w:tc>
          <w:tcPr>
            <w:tcW w:w="5778" w:type="dxa"/>
            <w:tcBorders>
              <w:top w:val="single" w:sz="12" w:space="0" w:color="auto"/>
              <w:left w:val="single" w:sz="4" w:space="0" w:color="auto"/>
              <w:bottom w:val="single" w:sz="4" w:space="0" w:color="auto"/>
              <w:right w:val="single" w:sz="12" w:space="0" w:color="auto"/>
            </w:tcBorders>
          </w:tcPr>
          <w:p w14:paraId="49851F73" w14:textId="77777777" w:rsidR="008C27F1" w:rsidRDefault="004F4CDB" w:rsidP="004F4CDB">
            <w:pPr>
              <w:rPr>
                <w:lang w:val="sr-Cyrl-BA"/>
              </w:rPr>
            </w:pPr>
            <w:r>
              <w:rPr>
                <w:lang w:val="sr-Cyrl-BA"/>
              </w:rPr>
              <w:t xml:space="preserve">МИЛИЦА </w:t>
            </w:r>
            <w:r w:rsidR="00751781">
              <w:rPr>
                <w:lang w:val="sr-Cyrl-BA"/>
              </w:rPr>
              <w:t>(</w:t>
            </w:r>
            <w:r>
              <w:rPr>
                <w:lang w:val="sr-Cyrl-BA"/>
              </w:rPr>
              <w:t>Стоја</w:t>
            </w:r>
            <w:r w:rsidR="00751781">
              <w:rPr>
                <w:lang w:val="sr-Cyrl-BA"/>
              </w:rPr>
              <w:t xml:space="preserve">, </w:t>
            </w:r>
            <w:r>
              <w:rPr>
                <w:lang w:val="sr-Cyrl-BA"/>
              </w:rPr>
              <w:t>Живко</w:t>
            </w:r>
            <w:r w:rsidR="00751781">
              <w:rPr>
                <w:lang w:val="sr-Cyrl-BA"/>
              </w:rPr>
              <w:t xml:space="preserve">) </w:t>
            </w:r>
            <w:r>
              <w:rPr>
                <w:lang w:val="sr-Cyrl-BA"/>
              </w:rPr>
              <w:t>ТЕПШИЋ</w:t>
            </w:r>
          </w:p>
          <w:p w14:paraId="131468E1" w14:textId="77777777" w:rsidR="00A2648B" w:rsidRPr="00751781" w:rsidRDefault="00A2648B" w:rsidP="004F4CDB">
            <w:pPr>
              <w:rPr>
                <w:lang w:val="sr-Cyrl-BA"/>
              </w:rPr>
            </w:pPr>
          </w:p>
        </w:tc>
      </w:tr>
      <w:tr w:rsidR="008C27F1" w14:paraId="3058BDFA" w14:textId="77777777" w:rsidTr="00CB5E43">
        <w:trPr>
          <w:trHeight w:val="144"/>
          <w:jc w:val="center"/>
        </w:trPr>
        <w:tc>
          <w:tcPr>
            <w:tcW w:w="4077" w:type="dxa"/>
            <w:tcBorders>
              <w:top w:val="single" w:sz="4" w:space="0" w:color="auto"/>
              <w:left w:val="single" w:sz="12" w:space="0" w:color="auto"/>
              <w:bottom w:val="single" w:sz="4" w:space="0" w:color="auto"/>
              <w:right w:val="single" w:sz="4" w:space="0" w:color="auto"/>
            </w:tcBorders>
            <w:hideMark/>
          </w:tcPr>
          <w:p w14:paraId="03CC8935" w14:textId="77777777" w:rsidR="008C27F1" w:rsidRDefault="008C27F1">
            <w:r>
              <w:t>Датум и мјесто рођења:</w:t>
            </w:r>
          </w:p>
        </w:tc>
        <w:tc>
          <w:tcPr>
            <w:tcW w:w="5778" w:type="dxa"/>
            <w:tcBorders>
              <w:top w:val="single" w:sz="4" w:space="0" w:color="auto"/>
              <w:left w:val="single" w:sz="4" w:space="0" w:color="auto"/>
              <w:bottom w:val="single" w:sz="4" w:space="0" w:color="auto"/>
              <w:right w:val="single" w:sz="12" w:space="0" w:color="auto"/>
            </w:tcBorders>
          </w:tcPr>
          <w:p w14:paraId="58B862AF" w14:textId="77777777" w:rsidR="00A2648B" w:rsidRDefault="004F4CDB" w:rsidP="004F4CDB">
            <w:pPr>
              <w:rPr>
                <w:lang w:val="sr-Cyrl-BA"/>
              </w:rPr>
            </w:pPr>
            <w:r>
              <w:rPr>
                <w:lang w:val="sr-Cyrl-BA"/>
              </w:rPr>
              <w:t>3</w:t>
            </w:r>
            <w:r w:rsidR="00751781">
              <w:rPr>
                <w:lang w:val="sr-Cyrl-BA"/>
              </w:rPr>
              <w:t>0.01.19</w:t>
            </w:r>
            <w:r>
              <w:rPr>
                <w:lang w:val="sr-Cyrl-BA"/>
              </w:rPr>
              <w:t>56</w:t>
            </w:r>
            <w:r w:rsidR="00191BBA" w:rsidRPr="00191BBA">
              <w:t>. године,</w:t>
            </w:r>
            <w:r>
              <w:rPr>
                <w:lang w:val="sr-Cyrl-BA"/>
              </w:rPr>
              <w:t xml:space="preserve"> Г. Ступница, Двор, </w:t>
            </w:r>
          </w:p>
          <w:p w14:paraId="34AEC8C3" w14:textId="77777777" w:rsidR="008C27F1" w:rsidRDefault="004F4CDB" w:rsidP="004F4CDB">
            <w:r>
              <w:rPr>
                <w:lang w:val="sr-Cyrl-BA"/>
              </w:rPr>
              <w:t>Република Хрватска</w:t>
            </w:r>
          </w:p>
        </w:tc>
      </w:tr>
      <w:tr w:rsidR="008C27F1" w:rsidRPr="00191BBA" w14:paraId="385D4EBE" w14:textId="77777777" w:rsidTr="00CB5E43">
        <w:trPr>
          <w:trHeight w:val="1982"/>
          <w:jc w:val="center"/>
        </w:trPr>
        <w:tc>
          <w:tcPr>
            <w:tcW w:w="4077" w:type="dxa"/>
            <w:tcBorders>
              <w:top w:val="single" w:sz="4" w:space="0" w:color="auto"/>
              <w:left w:val="single" w:sz="12" w:space="0" w:color="auto"/>
              <w:bottom w:val="single" w:sz="4" w:space="0" w:color="auto"/>
              <w:right w:val="single" w:sz="4" w:space="0" w:color="auto"/>
            </w:tcBorders>
            <w:hideMark/>
          </w:tcPr>
          <w:p w14:paraId="577CF131" w14:textId="77777777" w:rsidR="008C27F1" w:rsidRDefault="008C27F1">
            <w:r>
              <w:t>Установе у којима је био запослен:</w:t>
            </w:r>
          </w:p>
        </w:tc>
        <w:tc>
          <w:tcPr>
            <w:tcW w:w="5778" w:type="dxa"/>
            <w:tcBorders>
              <w:top w:val="single" w:sz="4" w:space="0" w:color="auto"/>
              <w:left w:val="single" w:sz="4" w:space="0" w:color="auto"/>
              <w:bottom w:val="single" w:sz="4" w:space="0" w:color="auto"/>
              <w:right w:val="single" w:sz="12" w:space="0" w:color="auto"/>
            </w:tcBorders>
          </w:tcPr>
          <w:p w14:paraId="6F3DC8AD" w14:textId="03CD7AFC" w:rsidR="00191BBA" w:rsidRDefault="004F4CDB" w:rsidP="00234BF6">
            <w:pPr>
              <w:pStyle w:val="ListParagraph"/>
              <w:numPr>
                <w:ilvl w:val="0"/>
                <w:numId w:val="11"/>
              </w:numPr>
              <w:rPr>
                <w:lang w:val="ru-RU"/>
              </w:rPr>
            </w:pPr>
            <w:r w:rsidRPr="009768D2">
              <w:rPr>
                <w:lang w:val="ru-RU"/>
              </w:rPr>
              <w:t xml:space="preserve">Електропривреда Хрватске </w:t>
            </w:r>
            <w:r w:rsidR="000C5D2F">
              <w:rPr>
                <w:lang w:val="ru-RU"/>
              </w:rPr>
              <w:t xml:space="preserve">у </w:t>
            </w:r>
            <w:r w:rsidRPr="009768D2">
              <w:rPr>
                <w:lang w:val="ru-RU"/>
              </w:rPr>
              <w:t>Загреб</w:t>
            </w:r>
            <w:r w:rsidR="000C5D2F">
              <w:rPr>
                <w:lang w:val="ru-RU"/>
              </w:rPr>
              <w:t>у</w:t>
            </w:r>
            <w:r w:rsidR="006803C9">
              <w:rPr>
                <w:lang w:val="ru-RU"/>
              </w:rPr>
              <w:t>,</w:t>
            </w:r>
          </w:p>
          <w:p w14:paraId="6C45BCFC" w14:textId="4180C6DF" w:rsidR="004F4CDB" w:rsidRPr="009768D2" w:rsidRDefault="004F4CDB" w:rsidP="00234BF6">
            <w:pPr>
              <w:pStyle w:val="ListParagraph"/>
              <w:numPr>
                <w:ilvl w:val="0"/>
                <w:numId w:val="11"/>
              </w:numPr>
              <w:rPr>
                <w:lang w:val="ru-RU"/>
              </w:rPr>
            </w:pPr>
            <w:r w:rsidRPr="009768D2">
              <w:rPr>
                <w:lang w:val="ru-RU"/>
              </w:rPr>
              <w:t xml:space="preserve">Градски секретаријат за управу и правосуђе </w:t>
            </w:r>
            <w:r w:rsidR="000C5D2F">
              <w:rPr>
                <w:lang w:val="ru-RU"/>
              </w:rPr>
              <w:t xml:space="preserve"> </w:t>
            </w:r>
            <w:r w:rsidRPr="009768D2">
              <w:rPr>
                <w:lang w:val="ru-RU"/>
              </w:rPr>
              <w:t>Загреб</w:t>
            </w:r>
            <w:r w:rsidR="006803C9">
              <w:rPr>
                <w:lang w:val="ru-RU"/>
              </w:rPr>
              <w:t>,</w:t>
            </w:r>
          </w:p>
          <w:p w14:paraId="4A700FF9" w14:textId="56C7D78E" w:rsidR="00AA6665" w:rsidRPr="009768D2" w:rsidRDefault="004F4CDB" w:rsidP="00AA6665">
            <w:pPr>
              <w:pStyle w:val="ListParagraph"/>
              <w:numPr>
                <w:ilvl w:val="0"/>
                <w:numId w:val="11"/>
              </w:numPr>
              <w:rPr>
                <w:lang w:val="ru-RU"/>
              </w:rPr>
            </w:pPr>
            <w:r w:rsidRPr="009768D2">
              <w:rPr>
                <w:lang w:val="ru-RU"/>
              </w:rPr>
              <w:t>Републички завод за статистику Бања Лука</w:t>
            </w:r>
            <w:r w:rsidR="000243E9">
              <w:rPr>
                <w:lang w:val="ru-RU"/>
              </w:rPr>
              <w:t xml:space="preserve"> </w:t>
            </w:r>
          </w:p>
          <w:p w14:paraId="28FAAA05" w14:textId="77777777" w:rsidR="000243E9" w:rsidRDefault="004F4CDB" w:rsidP="00C916E6">
            <w:pPr>
              <w:pStyle w:val="ListParagraph"/>
              <w:numPr>
                <w:ilvl w:val="0"/>
                <w:numId w:val="11"/>
              </w:numPr>
              <w:rPr>
                <w:lang w:val="ru-RU"/>
              </w:rPr>
            </w:pPr>
            <w:r w:rsidRPr="009768D2">
              <w:rPr>
                <w:lang w:val="ru-RU"/>
              </w:rPr>
              <w:t>Министарство управе и локалне самоуправе</w:t>
            </w:r>
            <w:r w:rsidR="009768D2" w:rsidRPr="009768D2">
              <w:rPr>
                <w:lang w:val="ru-RU"/>
              </w:rPr>
              <w:t xml:space="preserve"> Бања Лука</w:t>
            </w:r>
            <w:r w:rsidR="006803C9">
              <w:rPr>
                <w:lang w:val="ru-RU"/>
              </w:rPr>
              <w:t>,</w:t>
            </w:r>
          </w:p>
          <w:p w14:paraId="4E8AA809" w14:textId="2D009218" w:rsidR="00C314C3" w:rsidRPr="00C916E6" w:rsidRDefault="00C314C3" w:rsidP="00C916E6">
            <w:pPr>
              <w:pStyle w:val="ListParagraph"/>
              <w:numPr>
                <w:ilvl w:val="0"/>
                <w:numId w:val="11"/>
              </w:numPr>
              <w:rPr>
                <w:lang w:val="ru-RU"/>
              </w:rPr>
            </w:pPr>
            <w:r>
              <w:rPr>
                <w:lang w:val="sr-Cyrl-BA"/>
              </w:rPr>
              <w:t>Универзитет за пословне студије Бања Лука</w:t>
            </w:r>
          </w:p>
        </w:tc>
      </w:tr>
      <w:tr w:rsidR="008C27F1" w14:paraId="5B4FF08A" w14:textId="77777777" w:rsidTr="00CB5E43">
        <w:trPr>
          <w:trHeight w:val="144"/>
          <w:jc w:val="center"/>
        </w:trPr>
        <w:tc>
          <w:tcPr>
            <w:tcW w:w="4077" w:type="dxa"/>
            <w:tcBorders>
              <w:top w:val="single" w:sz="4" w:space="0" w:color="auto"/>
              <w:left w:val="single" w:sz="12" w:space="0" w:color="auto"/>
              <w:bottom w:val="single" w:sz="4" w:space="0" w:color="auto"/>
              <w:right w:val="single" w:sz="4" w:space="0" w:color="auto"/>
            </w:tcBorders>
            <w:hideMark/>
          </w:tcPr>
          <w:p w14:paraId="6EA290F5" w14:textId="77777777" w:rsidR="008C27F1" w:rsidRDefault="008C27F1">
            <w:r>
              <w:t>Радна мјеста:</w:t>
            </w:r>
          </w:p>
        </w:tc>
        <w:tc>
          <w:tcPr>
            <w:tcW w:w="5778" w:type="dxa"/>
            <w:tcBorders>
              <w:top w:val="single" w:sz="4" w:space="0" w:color="auto"/>
              <w:left w:val="single" w:sz="4" w:space="0" w:color="auto"/>
              <w:bottom w:val="single" w:sz="4" w:space="0" w:color="auto"/>
              <w:right w:val="single" w:sz="12" w:space="0" w:color="auto"/>
            </w:tcBorders>
          </w:tcPr>
          <w:p w14:paraId="6DA00136" w14:textId="77777777" w:rsidR="001B1007" w:rsidRDefault="0094422A" w:rsidP="00234BF6">
            <w:pPr>
              <w:pStyle w:val="ListParagraph"/>
              <w:numPr>
                <w:ilvl w:val="0"/>
                <w:numId w:val="12"/>
              </w:numPr>
              <w:rPr>
                <w:lang w:val="sr-Cyrl-BA"/>
              </w:rPr>
            </w:pPr>
            <w:r w:rsidRPr="009768D2">
              <w:rPr>
                <w:lang w:val="sr-Cyrl-BA"/>
              </w:rPr>
              <w:t>Виши стручни сарадник,</w:t>
            </w:r>
          </w:p>
          <w:p w14:paraId="530E012D" w14:textId="17F913C5" w:rsidR="00A2648B" w:rsidRPr="00AA6665" w:rsidRDefault="0094422A" w:rsidP="00AA6665">
            <w:pPr>
              <w:pStyle w:val="ListParagraph"/>
              <w:numPr>
                <w:ilvl w:val="0"/>
                <w:numId w:val="12"/>
              </w:numPr>
              <w:rPr>
                <w:lang w:val="sr-Cyrl-BA"/>
              </w:rPr>
            </w:pPr>
            <w:r w:rsidRPr="009768D2">
              <w:rPr>
                <w:lang w:val="sr-Cyrl-BA"/>
              </w:rPr>
              <w:t>Начелник одјељења</w:t>
            </w:r>
          </w:p>
        </w:tc>
      </w:tr>
      <w:tr w:rsidR="007701F5" w14:paraId="25E06D1E" w14:textId="77777777" w:rsidTr="00CB5E43">
        <w:trPr>
          <w:trHeight w:val="144"/>
          <w:jc w:val="center"/>
        </w:trPr>
        <w:tc>
          <w:tcPr>
            <w:tcW w:w="4077" w:type="dxa"/>
            <w:tcBorders>
              <w:top w:val="single" w:sz="4" w:space="0" w:color="auto"/>
              <w:left w:val="single" w:sz="12" w:space="0" w:color="auto"/>
              <w:bottom w:val="single" w:sz="12" w:space="0" w:color="auto"/>
              <w:right w:val="single" w:sz="4" w:space="0" w:color="auto"/>
            </w:tcBorders>
            <w:vAlign w:val="center"/>
          </w:tcPr>
          <w:p w14:paraId="24CBD798" w14:textId="77777777" w:rsidR="007701F5" w:rsidRDefault="007701F5">
            <w:pPr>
              <w:rPr>
                <w:lang w:val="sr-Cyrl-BA"/>
              </w:rPr>
            </w:pPr>
            <w:r>
              <w:rPr>
                <w:lang w:val="sr-Cyrl-BA"/>
              </w:rPr>
              <w:t>Извођење наставе у РС и БиХ</w:t>
            </w:r>
          </w:p>
        </w:tc>
        <w:tc>
          <w:tcPr>
            <w:tcW w:w="5778" w:type="dxa"/>
            <w:tcBorders>
              <w:top w:val="single" w:sz="4" w:space="0" w:color="auto"/>
              <w:left w:val="single" w:sz="4" w:space="0" w:color="auto"/>
              <w:bottom w:val="single" w:sz="12" w:space="0" w:color="auto"/>
              <w:right w:val="single" w:sz="12" w:space="0" w:color="auto"/>
            </w:tcBorders>
          </w:tcPr>
          <w:p w14:paraId="3B1AA68E" w14:textId="06BA9B07" w:rsidR="007701F5" w:rsidRPr="009714D0" w:rsidRDefault="007701F5" w:rsidP="007701F5">
            <w:pPr>
              <w:pStyle w:val="ListParagraph"/>
              <w:numPr>
                <w:ilvl w:val="0"/>
                <w:numId w:val="12"/>
              </w:numPr>
              <w:rPr>
                <w:rFonts w:asciiTheme="majorHAnsi" w:hAnsiTheme="majorHAnsi"/>
                <w:lang w:val="sr-Cyrl-BA"/>
              </w:rPr>
            </w:pPr>
            <w:r>
              <w:rPr>
                <w:lang w:val="ru-RU"/>
              </w:rPr>
              <w:t>Универзитет у Бања Луци (Природно-математички факултет, Филозофски факултет и Факултет физичког васпитања и спорта</w:t>
            </w:r>
            <w:r w:rsidR="00AA6665">
              <w:rPr>
                <w:lang w:val="sr-Latn-BA"/>
              </w:rPr>
              <w:t>),</w:t>
            </w:r>
            <w:r>
              <w:rPr>
                <w:lang w:val="ru-RU"/>
              </w:rPr>
              <w:t xml:space="preserve"> </w:t>
            </w:r>
          </w:p>
          <w:p w14:paraId="0874623E" w14:textId="428F18E3" w:rsidR="007701F5" w:rsidRPr="009768D2" w:rsidRDefault="007701F5" w:rsidP="007701F5">
            <w:pPr>
              <w:pStyle w:val="ListParagraph"/>
              <w:numPr>
                <w:ilvl w:val="0"/>
                <w:numId w:val="12"/>
              </w:numPr>
              <w:rPr>
                <w:rFonts w:asciiTheme="majorHAnsi" w:hAnsiTheme="majorHAnsi"/>
                <w:lang w:val="sr-Cyrl-BA"/>
              </w:rPr>
            </w:pPr>
            <w:r w:rsidRPr="009768D2">
              <w:rPr>
                <w:lang w:val="ru-RU"/>
              </w:rPr>
              <w:t xml:space="preserve">Бања Лука </w:t>
            </w:r>
            <w:r w:rsidRPr="009768D2">
              <w:rPr>
                <w:rFonts w:asciiTheme="majorHAnsi" w:hAnsiTheme="majorHAnsi"/>
              </w:rPr>
              <w:t>College</w:t>
            </w:r>
            <w:r>
              <w:rPr>
                <w:rFonts w:asciiTheme="majorHAnsi" w:hAnsiTheme="majorHAnsi"/>
                <w:lang w:val="sr-Cyrl-BA"/>
              </w:rPr>
              <w:t>,</w:t>
            </w:r>
          </w:p>
          <w:p w14:paraId="73E99107" w14:textId="407A11B6" w:rsidR="007701F5" w:rsidRPr="00C916E6" w:rsidRDefault="007701F5" w:rsidP="007701F5">
            <w:pPr>
              <w:pStyle w:val="ListParagraph"/>
              <w:numPr>
                <w:ilvl w:val="0"/>
                <w:numId w:val="12"/>
              </w:numPr>
              <w:rPr>
                <w:lang w:val="sr-Cyrl-BA"/>
              </w:rPr>
            </w:pPr>
            <w:r w:rsidRPr="009768D2">
              <w:rPr>
                <w:rFonts w:asciiTheme="majorHAnsi" w:hAnsiTheme="majorHAnsi"/>
                <w:lang w:val="sr-Cyrl-BA"/>
              </w:rPr>
              <w:t>Универзитет за пословне студије</w:t>
            </w:r>
            <w:r>
              <w:rPr>
                <w:rFonts w:asciiTheme="majorHAnsi" w:hAnsiTheme="majorHAnsi"/>
                <w:lang w:val="sr-Cyrl-BA"/>
              </w:rPr>
              <w:t xml:space="preserve"> Бања Лука,</w:t>
            </w:r>
          </w:p>
          <w:p w14:paraId="626DB5B3" w14:textId="39EEE57A" w:rsidR="007701F5" w:rsidRPr="009768D2" w:rsidRDefault="007701F5" w:rsidP="007701F5">
            <w:pPr>
              <w:pStyle w:val="ListParagraph"/>
              <w:numPr>
                <w:ilvl w:val="0"/>
                <w:numId w:val="12"/>
              </w:numPr>
              <w:rPr>
                <w:lang w:val="sr-Cyrl-BA"/>
              </w:rPr>
            </w:pPr>
            <w:r w:rsidRPr="009768D2">
              <w:rPr>
                <w:rFonts w:asciiTheme="majorHAnsi" w:hAnsiTheme="majorHAnsi"/>
                <w:lang w:val="sr-Cyrl-BA"/>
              </w:rPr>
              <w:t xml:space="preserve">Универзитет па пословни инжењеринг и менаџмент </w:t>
            </w:r>
            <w:r>
              <w:rPr>
                <w:rFonts w:asciiTheme="majorHAnsi" w:hAnsiTheme="majorHAnsi"/>
                <w:lang w:val="sr-Cyrl-BA"/>
              </w:rPr>
              <w:t>Бања Лука,</w:t>
            </w:r>
          </w:p>
        </w:tc>
      </w:tr>
      <w:tr w:rsidR="007701F5" w14:paraId="3E63AEE9" w14:textId="77777777" w:rsidTr="00CB5E43">
        <w:trPr>
          <w:trHeight w:val="144"/>
          <w:jc w:val="center"/>
        </w:trPr>
        <w:tc>
          <w:tcPr>
            <w:tcW w:w="4077" w:type="dxa"/>
            <w:tcBorders>
              <w:top w:val="single" w:sz="4" w:space="0" w:color="auto"/>
              <w:left w:val="single" w:sz="12" w:space="0" w:color="auto"/>
              <w:bottom w:val="single" w:sz="12" w:space="0" w:color="auto"/>
              <w:right w:val="single" w:sz="4" w:space="0" w:color="auto"/>
            </w:tcBorders>
            <w:vAlign w:val="center"/>
          </w:tcPr>
          <w:p w14:paraId="2DC6F09D" w14:textId="77777777" w:rsidR="007701F5" w:rsidRDefault="007701F5">
            <w:pPr>
              <w:rPr>
                <w:lang w:val="sr-Cyrl-BA"/>
              </w:rPr>
            </w:pPr>
            <w:r>
              <w:rPr>
                <w:lang w:val="sr-Cyrl-BA"/>
              </w:rPr>
              <w:t>Извођење наставе ван БиХ</w:t>
            </w:r>
          </w:p>
        </w:tc>
        <w:tc>
          <w:tcPr>
            <w:tcW w:w="5778" w:type="dxa"/>
            <w:tcBorders>
              <w:top w:val="single" w:sz="4" w:space="0" w:color="auto"/>
              <w:left w:val="single" w:sz="4" w:space="0" w:color="auto"/>
              <w:bottom w:val="single" w:sz="12" w:space="0" w:color="auto"/>
              <w:right w:val="single" w:sz="12" w:space="0" w:color="auto"/>
            </w:tcBorders>
          </w:tcPr>
          <w:p w14:paraId="44099346" w14:textId="628AEF18" w:rsidR="007701F5" w:rsidRPr="009768D2" w:rsidRDefault="00607069" w:rsidP="007701F5">
            <w:pPr>
              <w:pStyle w:val="ListParagraph"/>
              <w:numPr>
                <w:ilvl w:val="0"/>
                <w:numId w:val="12"/>
              </w:numPr>
              <w:rPr>
                <w:lang w:val="sr-Cyrl-BA"/>
              </w:rPr>
            </w:pPr>
            <w:r>
              <w:rPr>
                <w:rFonts w:asciiTheme="majorHAnsi" w:hAnsiTheme="majorHAnsi"/>
                <w:lang w:val="sr-Cyrl-BA"/>
              </w:rPr>
              <w:t>Висока школа академских студија „Доситеј“ Београд</w:t>
            </w:r>
          </w:p>
        </w:tc>
      </w:tr>
      <w:tr w:rsidR="007701F5" w14:paraId="02AA3737" w14:textId="77777777" w:rsidTr="00CB5E43">
        <w:trPr>
          <w:trHeight w:val="1687"/>
          <w:jc w:val="center"/>
        </w:trPr>
        <w:tc>
          <w:tcPr>
            <w:tcW w:w="4077" w:type="dxa"/>
            <w:tcBorders>
              <w:top w:val="single" w:sz="4" w:space="0" w:color="auto"/>
              <w:left w:val="single" w:sz="12" w:space="0" w:color="auto"/>
              <w:bottom w:val="single" w:sz="12" w:space="0" w:color="auto"/>
              <w:right w:val="single" w:sz="4" w:space="0" w:color="auto"/>
            </w:tcBorders>
            <w:vAlign w:val="center"/>
          </w:tcPr>
          <w:p w14:paraId="1139E941" w14:textId="77777777" w:rsidR="007701F5" w:rsidRPr="007701F5" w:rsidRDefault="007701F5">
            <w:pPr>
              <w:rPr>
                <w:lang w:val="sr-Cyrl-BA"/>
              </w:rPr>
            </w:pPr>
            <w:r>
              <w:rPr>
                <w:lang w:val="sr-Cyrl-BA"/>
              </w:rPr>
              <w:t>Научно-наставна звања</w:t>
            </w:r>
          </w:p>
        </w:tc>
        <w:tc>
          <w:tcPr>
            <w:tcW w:w="5778" w:type="dxa"/>
            <w:tcBorders>
              <w:top w:val="single" w:sz="4" w:space="0" w:color="auto"/>
              <w:left w:val="single" w:sz="4" w:space="0" w:color="auto"/>
              <w:bottom w:val="single" w:sz="12" w:space="0" w:color="auto"/>
              <w:right w:val="single" w:sz="12" w:space="0" w:color="auto"/>
            </w:tcBorders>
          </w:tcPr>
          <w:p w14:paraId="75B61676" w14:textId="77777777" w:rsidR="007701F5" w:rsidRDefault="007701F5" w:rsidP="007701F5">
            <w:pPr>
              <w:pStyle w:val="ListParagraph"/>
              <w:numPr>
                <w:ilvl w:val="0"/>
                <w:numId w:val="12"/>
              </w:numPr>
              <w:rPr>
                <w:lang w:val="sr-Cyrl-BA"/>
              </w:rPr>
            </w:pPr>
            <w:r w:rsidRPr="009768D2">
              <w:rPr>
                <w:lang w:val="sr-Cyrl-BA"/>
              </w:rPr>
              <w:t xml:space="preserve">Асистент </w:t>
            </w:r>
            <w:r>
              <w:rPr>
                <w:lang w:val="sr-Cyrl-BA"/>
              </w:rPr>
              <w:t>(2005)</w:t>
            </w:r>
          </w:p>
          <w:p w14:paraId="6588A161" w14:textId="77777777" w:rsidR="007701F5" w:rsidRPr="009768D2" w:rsidRDefault="007701F5" w:rsidP="007701F5">
            <w:pPr>
              <w:pStyle w:val="ListParagraph"/>
              <w:numPr>
                <w:ilvl w:val="0"/>
                <w:numId w:val="12"/>
              </w:numPr>
              <w:rPr>
                <w:lang w:val="sr-Cyrl-BA"/>
              </w:rPr>
            </w:pPr>
            <w:r>
              <w:rPr>
                <w:lang w:val="sr-Cyrl-BA"/>
              </w:rPr>
              <w:t>В</w:t>
            </w:r>
            <w:r w:rsidRPr="009768D2">
              <w:rPr>
                <w:lang w:val="sr-Cyrl-BA"/>
              </w:rPr>
              <w:t>иши асистент</w:t>
            </w:r>
            <w:r>
              <w:rPr>
                <w:lang w:val="sr-Cyrl-BA"/>
              </w:rPr>
              <w:t xml:space="preserve"> (2008)</w:t>
            </w:r>
          </w:p>
          <w:p w14:paraId="45A3F176" w14:textId="4A9452FD" w:rsidR="007701F5" w:rsidRDefault="007701F5" w:rsidP="007701F5">
            <w:pPr>
              <w:pStyle w:val="ListParagraph"/>
              <w:numPr>
                <w:ilvl w:val="0"/>
                <w:numId w:val="12"/>
              </w:numPr>
              <w:rPr>
                <w:lang w:val="sr-Cyrl-BA"/>
              </w:rPr>
            </w:pPr>
            <w:r w:rsidRPr="009768D2">
              <w:rPr>
                <w:lang w:val="sr-Cyrl-BA"/>
              </w:rPr>
              <w:t>Доцент</w:t>
            </w:r>
            <w:r>
              <w:rPr>
                <w:lang w:val="sr-Cyrl-BA"/>
              </w:rPr>
              <w:t xml:space="preserve"> (</w:t>
            </w:r>
            <w:r w:rsidR="005A323A">
              <w:rPr>
                <w:lang w:val="sr-Cyrl-BA"/>
              </w:rPr>
              <w:t>26.03.</w:t>
            </w:r>
            <w:r>
              <w:rPr>
                <w:lang w:val="sr-Cyrl-BA"/>
              </w:rPr>
              <w:t>2010)</w:t>
            </w:r>
          </w:p>
          <w:p w14:paraId="26EBC9F4" w14:textId="2A069EEC" w:rsidR="007701F5" w:rsidRDefault="007701F5" w:rsidP="007701F5">
            <w:pPr>
              <w:pStyle w:val="ListParagraph"/>
              <w:numPr>
                <w:ilvl w:val="0"/>
                <w:numId w:val="12"/>
              </w:numPr>
              <w:rPr>
                <w:lang w:val="sr-Cyrl-BA"/>
              </w:rPr>
            </w:pPr>
            <w:r w:rsidRPr="009768D2">
              <w:rPr>
                <w:lang w:val="sr-Cyrl-BA"/>
              </w:rPr>
              <w:t>Ванредни професор</w:t>
            </w:r>
            <w:r>
              <w:rPr>
                <w:lang w:val="sr-Cyrl-BA"/>
              </w:rPr>
              <w:t xml:space="preserve"> (</w:t>
            </w:r>
            <w:r w:rsidR="005A323A">
              <w:rPr>
                <w:lang w:val="sr-Cyrl-BA"/>
              </w:rPr>
              <w:t>27.02.</w:t>
            </w:r>
            <w:r>
              <w:rPr>
                <w:lang w:val="sr-Cyrl-BA"/>
              </w:rPr>
              <w:t>2015)</w:t>
            </w:r>
          </w:p>
          <w:p w14:paraId="3D7312EF" w14:textId="0ABB4FE6" w:rsidR="00AA6665" w:rsidRDefault="00AA6665" w:rsidP="007701F5">
            <w:pPr>
              <w:pStyle w:val="ListParagraph"/>
              <w:numPr>
                <w:ilvl w:val="0"/>
                <w:numId w:val="12"/>
              </w:numPr>
              <w:rPr>
                <w:lang w:val="sr-Cyrl-BA"/>
              </w:rPr>
            </w:pPr>
            <w:r>
              <w:rPr>
                <w:lang w:val="sr-Cyrl-BA"/>
              </w:rPr>
              <w:t>Редовни професор (</w:t>
            </w:r>
            <w:r w:rsidR="005A323A">
              <w:rPr>
                <w:lang w:val="sr-Cyrl-BA"/>
              </w:rPr>
              <w:t>27.11.</w:t>
            </w:r>
            <w:r>
              <w:rPr>
                <w:lang w:val="sr-Cyrl-BA"/>
              </w:rPr>
              <w:t>2020)</w:t>
            </w:r>
          </w:p>
        </w:tc>
      </w:tr>
      <w:tr w:rsidR="008C27F1" w14:paraId="2CE5D0D2" w14:textId="77777777" w:rsidTr="00CB5E43">
        <w:trPr>
          <w:trHeight w:val="144"/>
          <w:jc w:val="center"/>
        </w:trPr>
        <w:tc>
          <w:tcPr>
            <w:tcW w:w="4077" w:type="dxa"/>
            <w:tcBorders>
              <w:top w:val="single" w:sz="4" w:space="0" w:color="auto"/>
              <w:left w:val="single" w:sz="12" w:space="0" w:color="auto"/>
              <w:bottom w:val="single" w:sz="12" w:space="0" w:color="auto"/>
              <w:right w:val="single" w:sz="4" w:space="0" w:color="auto"/>
            </w:tcBorders>
            <w:vAlign w:val="center"/>
            <w:hideMark/>
          </w:tcPr>
          <w:p w14:paraId="5714EB08" w14:textId="77777777" w:rsidR="008C27F1" w:rsidRDefault="008C27F1">
            <w:r>
              <w:t>Чланство у научним и стручним организацијама или удружењима:</w:t>
            </w:r>
          </w:p>
        </w:tc>
        <w:tc>
          <w:tcPr>
            <w:tcW w:w="5778" w:type="dxa"/>
            <w:tcBorders>
              <w:top w:val="single" w:sz="4" w:space="0" w:color="auto"/>
              <w:left w:val="single" w:sz="4" w:space="0" w:color="auto"/>
              <w:bottom w:val="single" w:sz="12" w:space="0" w:color="auto"/>
              <w:right w:val="single" w:sz="12" w:space="0" w:color="auto"/>
            </w:tcBorders>
          </w:tcPr>
          <w:p w14:paraId="588978A2" w14:textId="77777777" w:rsidR="008C27F1" w:rsidRPr="0094422A" w:rsidRDefault="0094422A">
            <w:pPr>
              <w:rPr>
                <w:lang w:val="sr-Cyrl-BA"/>
              </w:rPr>
            </w:pPr>
            <w:r>
              <w:rPr>
                <w:lang w:val="sr-Cyrl-BA"/>
              </w:rPr>
              <w:t>Удружење информатичара Републике Српске – секретар удружења</w:t>
            </w:r>
          </w:p>
        </w:tc>
      </w:tr>
      <w:tr w:rsidR="00C916E6" w14:paraId="121E3305" w14:textId="77777777" w:rsidTr="00CB5E43">
        <w:trPr>
          <w:trHeight w:val="144"/>
          <w:jc w:val="center"/>
        </w:trPr>
        <w:tc>
          <w:tcPr>
            <w:tcW w:w="4077" w:type="dxa"/>
            <w:tcBorders>
              <w:top w:val="single" w:sz="12" w:space="0" w:color="auto"/>
              <w:left w:val="nil"/>
              <w:bottom w:val="nil"/>
              <w:right w:val="nil"/>
            </w:tcBorders>
          </w:tcPr>
          <w:p w14:paraId="252D6DA4" w14:textId="77777777" w:rsidR="000C5D2F" w:rsidRPr="000C5D2F" w:rsidRDefault="000C5D2F">
            <w:pPr>
              <w:rPr>
                <w:lang w:val="sr-Cyrl-BA"/>
              </w:rPr>
            </w:pPr>
          </w:p>
        </w:tc>
        <w:tc>
          <w:tcPr>
            <w:tcW w:w="5778" w:type="dxa"/>
            <w:tcBorders>
              <w:top w:val="single" w:sz="12" w:space="0" w:color="auto"/>
              <w:left w:val="nil"/>
              <w:bottom w:val="nil"/>
              <w:right w:val="nil"/>
            </w:tcBorders>
          </w:tcPr>
          <w:p w14:paraId="5AD40059" w14:textId="77777777" w:rsidR="00C916E6" w:rsidRDefault="00C916E6"/>
        </w:tc>
      </w:tr>
      <w:tr w:rsidR="00C916E6" w14:paraId="07FE742B" w14:textId="77777777" w:rsidTr="00CB5E43">
        <w:trPr>
          <w:trHeight w:val="144"/>
          <w:jc w:val="center"/>
        </w:trPr>
        <w:tc>
          <w:tcPr>
            <w:tcW w:w="9855" w:type="dxa"/>
            <w:gridSpan w:val="2"/>
            <w:tcBorders>
              <w:top w:val="nil"/>
              <w:left w:val="nil"/>
              <w:bottom w:val="single" w:sz="12" w:space="0" w:color="auto"/>
              <w:right w:val="nil"/>
            </w:tcBorders>
            <w:hideMark/>
          </w:tcPr>
          <w:p w14:paraId="2B9814BE" w14:textId="77777777" w:rsidR="00C916E6" w:rsidRDefault="00C916E6">
            <w:pPr>
              <w:rPr>
                <w:b/>
                <w:lang w:val="sr-Cyrl-BA"/>
              </w:rPr>
            </w:pPr>
            <w:r>
              <w:rPr>
                <w:b/>
              </w:rPr>
              <w:t>б)</w:t>
            </w:r>
            <w:r>
              <w:rPr>
                <w:b/>
                <w:lang w:val="sr-Cyrl-CS"/>
              </w:rPr>
              <w:t xml:space="preserve"> Д</w:t>
            </w:r>
            <w:r>
              <w:rPr>
                <w:b/>
              </w:rPr>
              <w:t>ипломе и звања:</w:t>
            </w:r>
          </w:p>
          <w:p w14:paraId="04609345" w14:textId="77777777" w:rsidR="000C5D2F" w:rsidRPr="000C5D2F" w:rsidRDefault="000C5D2F">
            <w:pPr>
              <w:rPr>
                <w:b/>
                <w:lang w:val="sr-Cyrl-BA"/>
              </w:rPr>
            </w:pPr>
          </w:p>
        </w:tc>
      </w:tr>
      <w:tr w:rsidR="00C916E6" w14:paraId="77C4CC2E" w14:textId="77777777" w:rsidTr="00CB5E43">
        <w:trPr>
          <w:trHeight w:val="144"/>
          <w:jc w:val="center"/>
        </w:trPr>
        <w:tc>
          <w:tcPr>
            <w:tcW w:w="9855" w:type="dxa"/>
            <w:gridSpan w:val="2"/>
            <w:tcBorders>
              <w:top w:val="single" w:sz="12" w:space="0" w:color="auto"/>
              <w:left w:val="single" w:sz="12" w:space="0" w:color="auto"/>
              <w:bottom w:val="single" w:sz="2" w:space="0" w:color="auto"/>
              <w:right w:val="single" w:sz="12" w:space="0" w:color="auto"/>
            </w:tcBorders>
            <w:hideMark/>
          </w:tcPr>
          <w:p w14:paraId="47BB4EA4" w14:textId="77777777" w:rsidR="00C916E6" w:rsidRDefault="00C916E6">
            <w:pPr>
              <w:spacing w:after="20"/>
              <w:rPr>
                <w:b/>
              </w:rPr>
            </w:pPr>
            <w:r>
              <w:rPr>
                <w:b/>
              </w:rPr>
              <w:t>Основне студије</w:t>
            </w:r>
          </w:p>
        </w:tc>
      </w:tr>
      <w:tr w:rsidR="00C916E6" w14:paraId="7CC52C48"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53DA0269" w14:textId="77777777" w:rsidR="00C916E6" w:rsidRDefault="00C916E6">
            <w:pPr>
              <w:spacing w:after="20"/>
              <w:ind w:left="170"/>
            </w:pPr>
            <w:r>
              <w:t>Назив институције:</w:t>
            </w:r>
          </w:p>
        </w:tc>
        <w:tc>
          <w:tcPr>
            <w:tcW w:w="5778" w:type="dxa"/>
            <w:tcBorders>
              <w:top w:val="single" w:sz="2" w:space="0" w:color="auto"/>
              <w:left w:val="single" w:sz="2" w:space="0" w:color="auto"/>
              <w:bottom w:val="single" w:sz="2" w:space="0" w:color="auto"/>
              <w:right w:val="single" w:sz="12" w:space="0" w:color="auto"/>
            </w:tcBorders>
          </w:tcPr>
          <w:p w14:paraId="6D9B602A" w14:textId="77777777" w:rsidR="00C916E6" w:rsidRPr="001B1007" w:rsidRDefault="00C916E6" w:rsidP="0094422A">
            <w:pPr>
              <w:spacing w:after="20"/>
              <w:rPr>
                <w:lang w:val="sr-Cyrl-BA"/>
              </w:rPr>
            </w:pPr>
            <w:r>
              <w:rPr>
                <w:lang w:val="sr-Cyrl-BA"/>
              </w:rPr>
              <w:t>Факултет пословне економије</w:t>
            </w:r>
            <w:r w:rsidRPr="00955CA5">
              <w:rPr>
                <w:lang w:val="sr-Cyrl-BA"/>
              </w:rPr>
              <w:t xml:space="preserve"> Бањ</w:t>
            </w:r>
            <w:r>
              <w:rPr>
                <w:lang w:val="sr-Cyrl-BA"/>
              </w:rPr>
              <w:t>а</w:t>
            </w:r>
            <w:r w:rsidRPr="00955CA5">
              <w:rPr>
                <w:lang w:val="sr-Cyrl-BA"/>
              </w:rPr>
              <w:t xml:space="preserve"> Лу</w:t>
            </w:r>
            <w:r>
              <w:rPr>
                <w:lang w:val="sr-Cyrl-BA"/>
              </w:rPr>
              <w:t>ка</w:t>
            </w:r>
          </w:p>
        </w:tc>
      </w:tr>
      <w:tr w:rsidR="00C916E6" w14:paraId="2B146ACA"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3340BE44" w14:textId="77777777" w:rsidR="00C916E6" w:rsidRDefault="00C916E6">
            <w:pPr>
              <w:spacing w:after="20"/>
              <w:ind w:left="170"/>
            </w:pPr>
            <w:r>
              <w:t>Звање:</w:t>
            </w:r>
          </w:p>
        </w:tc>
        <w:tc>
          <w:tcPr>
            <w:tcW w:w="5778" w:type="dxa"/>
            <w:tcBorders>
              <w:top w:val="single" w:sz="2" w:space="0" w:color="auto"/>
              <w:left w:val="single" w:sz="2" w:space="0" w:color="auto"/>
              <w:bottom w:val="single" w:sz="2" w:space="0" w:color="auto"/>
              <w:right w:val="single" w:sz="12" w:space="0" w:color="auto"/>
            </w:tcBorders>
          </w:tcPr>
          <w:p w14:paraId="55D01723" w14:textId="77777777" w:rsidR="00C916E6" w:rsidRPr="00D6142F" w:rsidRDefault="00C916E6" w:rsidP="0094422A">
            <w:pPr>
              <w:spacing w:after="20"/>
              <w:rPr>
                <w:lang w:val="sr-Cyrl-BA"/>
              </w:rPr>
            </w:pPr>
            <w:r>
              <w:rPr>
                <w:lang w:val="sr-Cyrl-BA"/>
              </w:rPr>
              <w:t>Дипломирани менаџер – специјалиста за јавну управу</w:t>
            </w:r>
          </w:p>
        </w:tc>
      </w:tr>
      <w:tr w:rsidR="00C916E6" w14:paraId="0C03C5A7"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49518F63" w14:textId="77777777" w:rsidR="00C916E6" w:rsidRDefault="00C916E6">
            <w:pPr>
              <w:spacing w:after="20"/>
              <w:ind w:left="170"/>
            </w:pPr>
            <w:r>
              <w:t>Мјесто и година завршетка:</w:t>
            </w:r>
          </w:p>
        </w:tc>
        <w:tc>
          <w:tcPr>
            <w:tcW w:w="5778" w:type="dxa"/>
            <w:tcBorders>
              <w:top w:val="single" w:sz="2" w:space="0" w:color="auto"/>
              <w:left w:val="single" w:sz="2" w:space="0" w:color="auto"/>
              <w:bottom w:val="single" w:sz="2" w:space="0" w:color="auto"/>
              <w:right w:val="single" w:sz="12" w:space="0" w:color="auto"/>
            </w:tcBorders>
          </w:tcPr>
          <w:p w14:paraId="58F6B828" w14:textId="77777777" w:rsidR="00C916E6" w:rsidRPr="001B1007" w:rsidRDefault="00C916E6" w:rsidP="0094422A">
            <w:pPr>
              <w:spacing w:after="20"/>
            </w:pPr>
            <w:r>
              <w:t>Бања Лука, 200</w:t>
            </w:r>
            <w:r>
              <w:rPr>
                <w:lang w:val="sr-Cyrl-BA"/>
              </w:rPr>
              <w:t>5.</w:t>
            </w:r>
            <w:r w:rsidRPr="001B1007">
              <w:t xml:space="preserve"> године</w:t>
            </w:r>
          </w:p>
        </w:tc>
      </w:tr>
      <w:tr w:rsidR="00C916E6" w14:paraId="03503A76" w14:textId="77777777" w:rsidTr="00CB5E43">
        <w:trPr>
          <w:trHeight w:val="144"/>
          <w:jc w:val="center"/>
        </w:trPr>
        <w:tc>
          <w:tcPr>
            <w:tcW w:w="9855" w:type="dxa"/>
            <w:gridSpan w:val="2"/>
            <w:tcBorders>
              <w:top w:val="single" w:sz="2" w:space="0" w:color="auto"/>
              <w:left w:val="single" w:sz="12" w:space="0" w:color="auto"/>
              <w:bottom w:val="single" w:sz="2" w:space="0" w:color="auto"/>
              <w:right w:val="single" w:sz="12" w:space="0" w:color="auto"/>
            </w:tcBorders>
            <w:hideMark/>
          </w:tcPr>
          <w:p w14:paraId="691C720D" w14:textId="77777777" w:rsidR="00C916E6" w:rsidRDefault="00C916E6">
            <w:pPr>
              <w:spacing w:after="20"/>
              <w:rPr>
                <w:b/>
              </w:rPr>
            </w:pPr>
            <w:r>
              <w:rPr>
                <w:b/>
              </w:rPr>
              <w:t>Постдипломске студије:</w:t>
            </w:r>
          </w:p>
        </w:tc>
      </w:tr>
      <w:tr w:rsidR="00C916E6" w14:paraId="758F2DF5"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37DF7D43" w14:textId="77777777" w:rsidR="00C916E6" w:rsidRDefault="00C916E6">
            <w:pPr>
              <w:spacing w:after="20"/>
              <w:ind w:left="170"/>
            </w:pPr>
            <w:r>
              <w:t>Назив институције:</w:t>
            </w:r>
          </w:p>
        </w:tc>
        <w:tc>
          <w:tcPr>
            <w:tcW w:w="5778" w:type="dxa"/>
            <w:tcBorders>
              <w:top w:val="single" w:sz="2" w:space="0" w:color="auto"/>
              <w:left w:val="single" w:sz="2" w:space="0" w:color="auto"/>
              <w:bottom w:val="single" w:sz="2" w:space="0" w:color="auto"/>
              <w:right w:val="single" w:sz="12" w:space="0" w:color="auto"/>
            </w:tcBorders>
          </w:tcPr>
          <w:p w14:paraId="13D53642" w14:textId="77777777" w:rsidR="00C916E6" w:rsidRPr="00955CA5" w:rsidRDefault="00C916E6">
            <w:pPr>
              <w:spacing w:after="20"/>
              <w:rPr>
                <w:lang w:val="sr-Cyrl-BA"/>
              </w:rPr>
            </w:pPr>
            <w:r>
              <w:rPr>
                <w:lang w:val="sr-Cyrl-BA"/>
              </w:rPr>
              <w:t>Факултет пословне економије</w:t>
            </w:r>
            <w:r w:rsidRPr="00955CA5">
              <w:rPr>
                <w:lang w:val="sr-Cyrl-BA"/>
              </w:rPr>
              <w:t xml:space="preserve"> Бањ</w:t>
            </w:r>
            <w:r>
              <w:rPr>
                <w:lang w:val="sr-Cyrl-BA"/>
              </w:rPr>
              <w:t>а</w:t>
            </w:r>
            <w:r w:rsidRPr="00955CA5">
              <w:rPr>
                <w:lang w:val="sr-Cyrl-BA"/>
              </w:rPr>
              <w:t xml:space="preserve"> Лу</w:t>
            </w:r>
            <w:r>
              <w:rPr>
                <w:lang w:val="sr-Cyrl-BA"/>
              </w:rPr>
              <w:t>ка</w:t>
            </w:r>
          </w:p>
        </w:tc>
      </w:tr>
      <w:tr w:rsidR="00C916E6" w14:paraId="388E5255"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10E301C0" w14:textId="77777777" w:rsidR="00C916E6" w:rsidRDefault="00C916E6">
            <w:pPr>
              <w:spacing w:after="20"/>
              <w:ind w:left="170"/>
            </w:pPr>
            <w:r>
              <w:lastRenderedPageBreak/>
              <w:t>Звање:</w:t>
            </w:r>
          </w:p>
        </w:tc>
        <w:tc>
          <w:tcPr>
            <w:tcW w:w="5778" w:type="dxa"/>
            <w:tcBorders>
              <w:top w:val="single" w:sz="2" w:space="0" w:color="auto"/>
              <w:left w:val="single" w:sz="2" w:space="0" w:color="auto"/>
              <w:bottom w:val="single" w:sz="2" w:space="0" w:color="auto"/>
              <w:right w:val="single" w:sz="12" w:space="0" w:color="auto"/>
            </w:tcBorders>
          </w:tcPr>
          <w:p w14:paraId="6FC6CC08" w14:textId="77777777" w:rsidR="00C916E6" w:rsidRPr="00C80506" w:rsidRDefault="00C916E6" w:rsidP="0094422A">
            <w:pPr>
              <w:spacing w:after="20"/>
              <w:rPr>
                <w:lang w:val="sr-Cyrl-BA"/>
              </w:rPr>
            </w:pPr>
            <w:r>
              <w:t>М</w:t>
            </w:r>
            <w:r w:rsidRPr="004F192C">
              <w:t xml:space="preserve">агистар </w:t>
            </w:r>
            <w:r>
              <w:rPr>
                <w:lang w:val="sr-Cyrl-BA"/>
              </w:rPr>
              <w:t xml:space="preserve">државно-правних наука </w:t>
            </w:r>
          </w:p>
        </w:tc>
      </w:tr>
      <w:tr w:rsidR="00C916E6" w14:paraId="0D34F3A7"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46F9516F" w14:textId="77777777" w:rsidR="00C916E6" w:rsidRDefault="00C916E6">
            <w:pPr>
              <w:spacing w:after="20"/>
              <w:ind w:left="170"/>
            </w:pPr>
            <w:r>
              <w:t>Мјесто и година завршетка:</w:t>
            </w:r>
          </w:p>
        </w:tc>
        <w:tc>
          <w:tcPr>
            <w:tcW w:w="5778" w:type="dxa"/>
            <w:tcBorders>
              <w:top w:val="single" w:sz="2" w:space="0" w:color="auto"/>
              <w:left w:val="single" w:sz="2" w:space="0" w:color="auto"/>
              <w:bottom w:val="single" w:sz="2" w:space="0" w:color="auto"/>
              <w:right w:val="single" w:sz="12" w:space="0" w:color="auto"/>
            </w:tcBorders>
          </w:tcPr>
          <w:p w14:paraId="65B5DEE5" w14:textId="77777777" w:rsidR="00C916E6" w:rsidRPr="00C80506" w:rsidRDefault="00C916E6" w:rsidP="0094422A">
            <w:pPr>
              <w:spacing w:after="20"/>
              <w:rPr>
                <w:lang w:val="sr-Cyrl-BA"/>
              </w:rPr>
            </w:pPr>
            <w:r>
              <w:t xml:space="preserve">Бања Лука, </w:t>
            </w:r>
            <w:r>
              <w:rPr>
                <w:lang w:val="sr-Cyrl-BA"/>
              </w:rPr>
              <w:t>31.01.</w:t>
            </w:r>
            <w:r>
              <w:t>200</w:t>
            </w:r>
            <w:r>
              <w:rPr>
                <w:lang w:val="sr-Cyrl-BA"/>
              </w:rPr>
              <w:t>8.</w:t>
            </w:r>
            <w:r w:rsidRPr="001B1007">
              <w:t xml:space="preserve"> године</w:t>
            </w:r>
          </w:p>
        </w:tc>
      </w:tr>
      <w:tr w:rsidR="00C916E6" w14:paraId="78D44E6E"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4373F5D4" w14:textId="77777777" w:rsidR="00C916E6" w:rsidRDefault="00C916E6">
            <w:pPr>
              <w:spacing w:after="20"/>
              <w:ind w:left="170"/>
            </w:pPr>
            <w:r>
              <w:rPr>
                <w:lang w:val="sr-Cyrl-CS"/>
              </w:rPr>
              <w:t>Наслов завршног рада</w:t>
            </w:r>
            <w:r>
              <w:t>:</w:t>
            </w:r>
          </w:p>
        </w:tc>
        <w:tc>
          <w:tcPr>
            <w:tcW w:w="5778" w:type="dxa"/>
            <w:tcBorders>
              <w:top w:val="single" w:sz="2" w:space="0" w:color="auto"/>
              <w:left w:val="single" w:sz="2" w:space="0" w:color="auto"/>
              <w:bottom w:val="single" w:sz="2" w:space="0" w:color="auto"/>
              <w:right w:val="single" w:sz="12" w:space="0" w:color="auto"/>
            </w:tcBorders>
          </w:tcPr>
          <w:p w14:paraId="52AAADA4" w14:textId="77777777" w:rsidR="00C916E6" w:rsidRPr="00C80506" w:rsidRDefault="00C916E6">
            <w:pPr>
              <w:spacing w:after="20"/>
              <w:rPr>
                <w:bCs/>
                <w:lang w:val="sr-Cyrl-CS"/>
              </w:rPr>
            </w:pPr>
            <w:r>
              <w:rPr>
                <w:bCs/>
                <w:lang w:val="sr-Cyrl-CS"/>
              </w:rPr>
              <w:t>Методологија за имплементацију електронске управе у Републици Српској</w:t>
            </w:r>
          </w:p>
        </w:tc>
      </w:tr>
      <w:tr w:rsidR="00C916E6" w:rsidRPr="00853B40" w14:paraId="786F9941"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03D1DAB6" w14:textId="77777777" w:rsidR="00C916E6" w:rsidRDefault="00C916E6">
            <w:pPr>
              <w:spacing w:after="20"/>
              <w:ind w:left="170"/>
            </w:pPr>
            <w:r>
              <w:rPr>
                <w:lang w:val="sr-Cyrl-CS"/>
              </w:rPr>
              <w:t>Н</w:t>
            </w:r>
            <w:r>
              <w:t>аучна/умјетничка област</w:t>
            </w:r>
            <w:r>
              <w:rPr>
                <w:lang w:val="sr-Cyrl-CS"/>
              </w:rPr>
              <w:t xml:space="preserve"> (подаци из дипломе)</w:t>
            </w:r>
            <w:r>
              <w:t>:</w:t>
            </w:r>
          </w:p>
        </w:tc>
        <w:tc>
          <w:tcPr>
            <w:tcW w:w="5778" w:type="dxa"/>
            <w:tcBorders>
              <w:top w:val="single" w:sz="2" w:space="0" w:color="auto"/>
              <w:left w:val="single" w:sz="2" w:space="0" w:color="auto"/>
              <w:bottom w:val="single" w:sz="2" w:space="0" w:color="auto"/>
              <w:right w:val="single" w:sz="12" w:space="0" w:color="auto"/>
            </w:tcBorders>
          </w:tcPr>
          <w:p w14:paraId="24C01843" w14:textId="77777777" w:rsidR="00C916E6" w:rsidRPr="00C80506" w:rsidRDefault="00C916E6">
            <w:pPr>
              <w:spacing w:after="20"/>
              <w:rPr>
                <w:lang w:val="sr-Cyrl-BA"/>
              </w:rPr>
            </w:pPr>
            <w:r>
              <w:rPr>
                <w:lang w:val="sr-Cyrl-BA"/>
              </w:rPr>
              <w:t>Електронска управа</w:t>
            </w:r>
          </w:p>
        </w:tc>
      </w:tr>
      <w:tr w:rsidR="00C916E6" w14:paraId="43ABE089"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6C57476D" w14:textId="77777777" w:rsidR="00C916E6" w:rsidRDefault="00C916E6">
            <w:pPr>
              <w:spacing w:after="20"/>
              <w:ind w:left="170"/>
            </w:pPr>
            <w:r>
              <w:t>Просјечна оцјена:</w:t>
            </w:r>
          </w:p>
        </w:tc>
        <w:tc>
          <w:tcPr>
            <w:tcW w:w="5778" w:type="dxa"/>
            <w:tcBorders>
              <w:top w:val="single" w:sz="2" w:space="0" w:color="auto"/>
              <w:left w:val="single" w:sz="2" w:space="0" w:color="auto"/>
              <w:bottom w:val="single" w:sz="2" w:space="0" w:color="auto"/>
              <w:right w:val="single" w:sz="12" w:space="0" w:color="auto"/>
            </w:tcBorders>
          </w:tcPr>
          <w:p w14:paraId="6B5C0154" w14:textId="77777777" w:rsidR="00C916E6" w:rsidRPr="0094422A" w:rsidRDefault="00C916E6">
            <w:pPr>
              <w:spacing w:after="20"/>
              <w:rPr>
                <w:lang w:val="sr-Cyrl-BA"/>
              </w:rPr>
            </w:pPr>
            <w:r>
              <w:rPr>
                <w:lang w:val="sr-Cyrl-BA"/>
              </w:rPr>
              <w:t>9,83</w:t>
            </w:r>
          </w:p>
        </w:tc>
      </w:tr>
      <w:tr w:rsidR="00C916E6" w14:paraId="12A6BC35" w14:textId="77777777" w:rsidTr="00CB5E43">
        <w:trPr>
          <w:trHeight w:val="144"/>
          <w:jc w:val="center"/>
        </w:trPr>
        <w:tc>
          <w:tcPr>
            <w:tcW w:w="9855" w:type="dxa"/>
            <w:gridSpan w:val="2"/>
            <w:tcBorders>
              <w:top w:val="single" w:sz="2" w:space="0" w:color="auto"/>
              <w:left w:val="single" w:sz="12" w:space="0" w:color="auto"/>
              <w:bottom w:val="single" w:sz="2" w:space="0" w:color="auto"/>
              <w:right w:val="single" w:sz="12" w:space="0" w:color="auto"/>
            </w:tcBorders>
            <w:shd w:val="clear" w:color="auto" w:fill="FFFFFF"/>
            <w:hideMark/>
          </w:tcPr>
          <w:p w14:paraId="33D1CCB3" w14:textId="77777777" w:rsidR="00C916E6" w:rsidRDefault="00C916E6">
            <w:pPr>
              <w:spacing w:after="20"/>
              <w:rPr>
                <w:b/>
              </w:rPr>
            </w:pPr>
            <w:r>
              <w:rPr>
                <w:b/>
              </w:rPr>
              <w:t>Докторске студије/докторат:</w:t>
            </w:r>
          </w:p>
        </w:tc>
      </w:tr>
      <w:tr w:rsidR="00C916E6" w14:paraId="49F5A5AB"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218EF42E" w14:textId="77777777" w:rsidR="00C916E6" w:rsidRDefault="00C916E6">
            <w:pPr>
              <w:spacing w:after="20"/>
              <w:ind w:left="890" w:hanging="720"/>
            </w:pPr>
            <w:r>
              <w:t>Назив институције:</w:t>
            </w:r>
          </w:p>
        </w:tc>
        <w:tc>
          <w:tcPr>
            <w:tcW w:w="5778" w:type="dxa"/>
            <w:tcBorders>
              <w:top w:val="single" w:sz="2" w:space="0" w:color="auto"/>
              <w:left w:val="single" w:sz="2" w:space="0" w:color="auto"/>
              <w:bottom w:val="single" w:sz="2" w:space="0" w:color="auto"/>
              <w:right w:val="single" w:sz="12" w:space="0" w:color="auto"/>
            </w:tcBorders>
          </w:tcPr>
          <w:p w14:paraId="043A41A9" w14:textId="77777777" w:rsidR="00C916E6" w:rsidRPr="00316F9F" w:rsidRDefault="00C916E6">
            <w:pPr>
              <w:spacing w:after="20"/>
              <w:rPr>
                <w:lang w:val="sr-Cyrl-BA"/>
              </w:rPr>
            </w:pPr>
            <w:r>
              <w:rPr>
                <w:lang w:val="sr-Cyrl-BA"/>
              </w:rPr>
              <w:t>Факултет за безбједност и заштиту Бања Лука</w:t>
            </w:r>
          </w:p>
        </w:tc>
      </w:tr>
      <w:tr w:rsidR="00C916E6" w14:paraId="03F42BE7"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6FE17094" w14:textId="77777777" w:rsidR="00C916E6" w:rsidRDefault="00C916E6">
            <w:pPr>
              <w:spacing w:after="20"/>
              <w:ind w:left="180" w:hanging="10"/>
            </w:pPr>
            <w:r>
              <w:t>Звање:</w:t>
            </w:r>
          </w:p>
        </w:tc>
        <w:tc>
          <w:tcPr>
            <w:tcW w:w="5778" w:type="dxa"/>
            <w:tcBorders>
              <w:top w:val="single" w:sz="2" w:space="0" w:color="auto"/>
              <w:left w:val="single" w:sz="2" w:space="0" w:color="auto"/>
              <w:bottom w:val="single" w:sz="2" w:space="0" w:color="auto"/>
              <w:right w:val="single" w:sz="12" w:space="0" w:color="auto"/>
            </w:tcBorders>
          </w:tcPr>
          <w:p w14:paraId="36A8C757" w14:textId="77777777" w:rsidR="00C916E6" w:rsidRPr="00DC34E3" w:rsidRDefault="00C916E6" w:rsidP="0094422A">
            <w:pPr>
              <w:spacing w:after="20"/>
              <w:rPr>
                <w:lang w:val="sr-Cyrl-BA"/>
              </w:rPr>
            </w:pPr>
            <w:r>
              <w:t>Д</w:t>
            </w:r>
            <w:r w:rsidRPr="00FC31C7">
              <w:t xml:space="preserve">октор </w:t>
            </w:r>
            <w:r>
              <w:rPr>
                <w:lang w:val="sr-Cyrl-BA"/>
              </w:rPr>
              <w:t>наука безбједности и заштите</w:t>
            </w:r>
          </w:p>
        </w:tc>
      </w:tr>
      <w:tr w:rsidR="00C916E6" w14:paraId="5E0E8CEE"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4944E17C" w14:textId="77777777" w:rsidR="00C916E6" w:rsidRDefault="00C916E6">
            <w:pPr>
              <w:spacing w:after="20"/>
              <w:ind w:left="180" w:hanging="10"/>
            </w:pPr>
            <w:r>
              <w:t xml:space="preserve">Мјесто и година </w:t>
            </w:r>
            <w:r>
              <w:rPr>
                <w:lang w:val="sr-Cyrl-CS"/>
              </w:rPr>
              <w:t>одбране докторске дисертација</w:t>
            </w:r>
            <w:r>
              <w:t>:</w:t>
            </w:r>
          </w:p>
        </w:tc>
        <w:tc>
          <w:tcPr>
            <w:tcW w:w="5778" w:type="dxa"/>
            <w:tcBorders>
              <w:top w:val="single" w:sz="2" w:space="0" w:color="auto"/>
              <w:left w:val="single" w:sz="2" w:space="0" w:color="auto"/>
              <w:bottom w:val="single" w:sz="2" w:space="0" w:color="auto"/>
              <w:right w:val="single" w:sz="12" w:space="0" w:color="auto"/>
            </w:tcBorders>
          </w:tcPr>
          <w:p w14:paraId="728B1E19" w14:textId="77777777" w:rsidR="00C916E6" w:rsidRPr="00DC34E3" w:rsidRDefault="00C916E6" w:rsidP="0094422A">
            <w:pPr>
              <w:spacing w:after="20"/>
              <w:rPr>
                <w:lang w:val="sr-Cyrl-BA"/>
              </w:rPr>
            </w:pPr>
            <w:r>
              <w:rPr>
                <w:lang w:val="sr-Cyrl-BA"/>
              </w:rPr>
              <w:t>Бања Лука, 24.12.</w:t>
            </w:r>
            <w:r w:rsidRPr="00316F9F">
              <w:t>20</w:t>
            </w:r>
            <w:r>
              <w:rPr>
                <w:lang w:val="sr-Cyrl-BA"/>
              </w:rPr>
              <w:t>09. године</w:t>
            </w:r>
          </w:p>
        </w:tc>
      </w:tr>
      <w:tr w:rsidR="00C916E6" w14:paraId="716D800E"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6F417D5F" w14:textId="77777777" w:rsidR="00C916E6" w:rsidRDefault="00C916E6">
            <w:pPr>
              <w:spacing w:after="20"/>
              <w:ind w:left="890" w:hanging="720"/>
            </w:pPr>
            <w:r>
              <w:t xml:space="preserve">Назив </w:t>
            </w:r>
            <w:r>
              <w:rPr>
                <w:lang w:val="sr-Cyrl-CS"/>
              </w:rPr>
              <w:t xml:space="preserve">докторске </w:t>
            </w:r>
            <w:r>
              <w:t>дисертације:</w:t>
            </w:r>
          </w:p>
        </w:tc>
        <w:tc>
          <w:tcPr>
            <w:tcW w:w="5778" w:type="dxa"/>
            <w:tcBorders>
              <w:top w:val="single" w:sz="2" w:space="0" w:color="auto"/>
              <w:left w:val="single" w:sz="2" w:space="0" w:color="auto"/>
              <w:bottom w:val="single" w:sz="2" w:space="0" w:color="auto"/>
              <w:right w:val="single" w:sz="12" w:space="0" w:color="auto"/>
            </w:tcBorders>
          </w:tcPr>
          <w:p w14:paraId="3E738977" w14:textId="77777777" w:rsidR="00C916E6" w:rsidRPr="00DC34E3" w:rsidRDefault="00C916E6" w:rsidP="00DC34E3">
            <w:pPr>
              <w:jc w:val="both"/>
              <w:rPr>
                <w:bCs/>
                <w:lang w:val="sr-Cyrl-CS"/>
              </w:rPr>
            </w:pPr>
            <w:r w:rsidRPr="0094422A">
              <w:rPr>
                <w:bCs/>
                <w:lang w:val="sr-Cyrl-CS"/>
              </w:rPr>
              <w:t>Заштита и безб</w:t>
            </w:r>
            <w:r>
              <w:rPr>
                <w:bCs/>
                <w:lang w:val="sr-Cyrl-CS"/>
              </w:rPr>
              <w:t>ј</w:t>
            </w:r>
            <w:r w:rsidRPr="0094422A">
              <w:rPr>
                <w:bCs/>
                <w:lang w:val="sr-Cyrl-CS"/>
              </w:rPr>
              <w:t>едност информација у електронској управи</w:t>
            </w:r>
          </w:p>
        </w:tc>
      </w:tr>
      <w:tr w:rsidR="00C916E6" w14:paraId="228C7023" w14:textId="77777777" w:rsidTr="00CB5E43">
        <w:trPr>
          <w:trHeight w:val="144"/>
          <w:jc w:val="center"/>
        </w:trPr>
        <w:tc>
          <w:tcPr>
            <w:tcW w:w="4077" w:type="dxa"/>
            <w:tcBorders>
              <w:top w:val="single" w:sz="2" w:space="0" w:color="auto"/>
              <w:left w:val="single" w:sz="12" w:space="0" w:color="auto"/>
              <w:bottom w:val="single" w:sz="2" w:space="0" w:color="auto"/>
              <w:right w:val="single" w:sz="2" w:space="0" w:color="auto"/>
            </w:tcBorders>
            <w:hideMark/>
          </w:tcPr>
          <w:p w14:paraId="10D69386" w14:textId="77777777" w:rsidR="00C916E6" w:rsidRDefault="00C916E6">
            <w:pPr>
              <w:spacing w:after="20"/>
              <w:ind w:left="180"/>
            </w:pPr>
            <w:r>
              <w:rPr>
                <w:lang w:val="sr-Cyrl-CS"/>
              </w:rPr>
              <w:t>Н</w:t>
            </w:r>
            <w:r>
              <w:t>аучна/умјетничка област</w:t>
            </w:r>
            <w:r>
              <w:rPr>
                <w:lang w:val="sr-Cyrl-CS"/>
              </w:rPr>
              <w:t xml:space="preserve"> (подаци из дипломе)</w:t>
            </w:r>
            <w:r>
              <w:t>:</w:t>
            </w:r>
          </w:p>
        </w:tc>
        <w:tc>
          <w:tcPr>
            <w:tcW w:w="5778" w:type="dxa"/>
            <w:tcBorders>
              <w:top w:val="single" w:sz="2" w:space="0" w:color="auto"/>
              <w:left w:val="single" w:sz="2" w:space="0" w:color="auto"/>
              <w:bottom w:val="single" w:sz="2" w:space="0" w:color="auto"/>
              <w:right w:val="single" w:sz="12" w:space="0" w:color="auto"/>
            </w:tcBorders>
          </w:tcPr>
          <w:p w14:paraId="12E627AA" w14:textId="77777777" w:rsidR="00C916E6" w:rsidRPr="00DC34E3" w:rsidRDefault="00C916E6" w:rsidP="00C67577">
            <w:pPr>
              <w:spacing w:after="20"/>
              <w:rPr>
                <w:lang w:val="sr-Cyrl-BA"/>
              </w:rPr>
            </w:pPr>
            <w:r>
              <w:rPr>
                <w:lang w:val="sr-Cyrl-BA"/>
              </w:rPr>
              <w:t>Заштита информација и информационих система</w:t>
            </w:r>
          </w:p>
        </w:tc>
      </w:tr>
      <w:tr w:rsidR="00C916E6" w14:paraId="5454E601" w14:textId="77777777" w:rsidTr="00CB5E43">
        <w:trPr>
          <w:trHeight w:val="144"/>
          <w:jc w:val="center"/>
        </w:trPr>
        <w:tc>
          <w:tcPr>
            <w:tcW w:w="4077" w:type="dxa"/>
            <w:tcBorders>
              <w:top w:val="single" w:sz="12" w:space="0" w:color="auto"/>
              <w:left w:val="nil"/>
              <w:bottom w:val="nil"/>
              <w:right w:val="nil"/>
            </w:tcBorders>
          </w:tcPr>
          <w:p w14:paraId="00B6BE38" w14:textId="77777777" w:rsidR="00C916E6" w:rsidRDefault="00C916E6">
            <w:pPr>
              <w:spacing w:after="20"/>
            </w:pPr>
          </w:p>
          <w:p w14:paraId="7DAC131A" w14:textId="77777777" w:rsidR="00C916E6" w:rsidRDefault="00C916E6">
            <w:pPr>
              <w:spacing w:after="20"/>
            </w:pPr>
          </w:p>
        </w:tc>
        <w:tc>
          <w:tcPr>
            <w:tcW w:w="5778" w:type="dxa"/>
            <w:tcBorders>
              <w:top w:val="single" w:sz="12" w:space="0" w:color="auto"/>
              <w:left w:val="nil"/>
              <w:bottom w:val="nil"/>
              <w:right w:val="nil"/>
            </w:tcBorders>
          </w:tcPr>
          <w:p w14:paraId="4D65C575" w14:textId="77777777" w:rsidR="00C916E6" w:rsidRDefault="00C916E6">
            <w:pPr>
              <w:spacing w:after="20"/>
            </w:pPr>
          </w:p>
        </w:tc>
      </w:tr>
      <w:tr w:rsidR="00C916E6" w14:paraId="406AF83A" w14:textId="77777777" w:rsidTr="00CB5E43">
        <w:trPr>
          <w:trHeight w:val="144"/>
          <w:jc w:val="center"/>
        </w:trPr>
        <w:tc>
          <w:tcPr>
            <w:tcW w:w="9855" w:type="dxa"/>
            <w:gridSpan w:val="2"/>
            <w:tcBorders>
              <w:top w:val="nil"/>
              <w:left w:val="nil"/>
              <w:bottom w:val="single" w:sz="12" w:space="0" w:color="auto"/>
              <w:right w:val="nil"/>
            </w:tcBorders>
            <w:hideMark/>
          </w:tcPr>
          <w:p w14:paraId="58089FA9" w14:textId="77777777" w:rsidR="00440888" w:rsidRDefault="00C916E6" w:rsidP="00884B30">
            <w:pPr>
              <w:spacing w:after="20"/>
              <w:rPr>
                <w:b/>
                <w:lang w:val="sr-Cyrl-BA"/>
              </w:rPr>
            </w:pPr>
            <w:r>
              <w:rPr>
                <w:b/>
              </w:rPr>
              <w:t>в) Научна/умјетничка дјелатност</w:t>
            </w:r>
            <w:r w:rsidR="00440888">
              <w:rPr>
                <w:b/>
                <w:lang w:val="sr-Cyrl-BA"/>
              </w:rPr>
              <w:t>:</w:t>
            </w:r>
          </w:p>
          <w:p w14:paraId="5DE1F46E" w14:textId="77777777" w:rsidR="00C916E6" w:rsidRDefault="00C916E6" w:rsidP="00884B30">
            <w:pPr>
              <w:spacing w:after="20"/>
              <w:rPr>
                <w:b/>
              </w:rPr>
            </w:pPr>
            <w:r>
              <w:rPr>
                <w:b/>
              </w:rPr>
              <w:t xml:space="preserve"> </w:t>
            </w:r>
          </w:p>
        </w:tc>
      </w:tr>
      <w:tr w:rsidR="00C916E6" w14:paraId="396B5821" w14:textId="77777777" w:rsidTr="00CB5E43">
        <w:trPr>
          <w:trHeight w:val="144"/>
          <w:jc w:val="center"/>
        </w:trPr>
        <w:tc>
          <w:tcPr>
            <w:tcW w:w="9855" w:type="dxa"/>
            <w:gridSpan w:val="2"/>
            <w:tcBorders>
              <w:top w:val="single" w:sz="12" w:space="0" w:color="auto"/>
              <w:left w:val="single" w:sz="12" w:space="0" w:color="auto"/>
              <w:bottom w:val="dotted" w:sz="4" w:space="0" w:color="auto"/>
              <w:right w:val="single" w:sz="12" w:space="0" w:color="auto"/>
            </w:tcBorders>
            <w:hideMark/>
          </w:tcPr>
          <w:p w14:paraId="62C1A1DC" w14:textId="77777777" w:rsidR="00C916E6" w:rsidRDefault="00C916E6" w:rsidP="00884B30">
            <w:pPr>
              <w:spacing w:after="20"/>
              <w:rPr>
                <w:i/>
                <w:sz w:val="20"/>
                <w:szCs w:val="20"/>
              </w:rPr>
            </w:pPr>
          </w:p>
        </w:tc>
      </w:tr>
      <w:tr w:rsidR="00C916E6" w:rsidRPr="005A078F" w14:paraId="45F77959" w14:textId="77777777" w:rsidTr="00CB5E43">
        <w:trPr>
          <w:trHeight w:val="144"/>
          <w:jc w:val="center"/>
        </w:trPr>
        <w:tc>
          <w:tcPr>
            <w:tcW w:w="9855" w:type="dxa"/>
            <w:gridSpan w:val="2"/>
            <w:tcBorders>
              <w:top w:val="dotted" w:sz="4" w:space="0" w:color="auto"/>
              <w:left w:val="single" w:sz="12" w:space="0" w:color="auto"/>
              <w:bottom w:val="single" w:sz="12" w:space="0" w:color="auto"/>
              <w:right w:val="single" w:sz="12" w:space="0" w:color="auto"/>
            </w:tcBorders>
          </w:tcPr>
          <w:p w14:paraId="2FF9B5D8" w14:textId="5C529526" w:rsidR="00C916E6" w:rsidRPr="002C47C8" w:rsidRDefault="00CE5939" w:rsidP="002C47C8">
            <w:pPr>
              <w:jc w:val="both"/>
              <w:rPr>
                <w:b/>
                <w:noProof/>
                <w:lang w:eastAsia="sr-Latn-BA"/>
              </w:rPr>
            </w:pPr>
            <w:r>
              <w:rPr>
                <w:b/>
                <w:noProof/>
                <w:lang w:val="sr-Cyrl-BA" w:eastAsia="sr-Latn-BA"/>
              </w:rPr>
              <w:t>Научни р</w:t>
            </w:r>
            <w:r w:rsidR="00440888" w:rsidRPr="002C47C8">
              <w:rPr>
                <w:b/>
                <w:noProof/>
                <w:lang w:eastAsia="sr-Latn-BA"/>
              </w:rPr>
              <w:t>адови објављени у научним часописима међународног значаја:</w:t>
            </w:r>
          </w:p>
          <w:p w14:paraId="19C1E993" w14:textId="77777777" w:rsidR="00C916E6" w:rsidRPr="002C47C8" w:rsidRDefault="00C916E6" w:rsidP="002C47C8">
            <w:pPr>
              <w:jc w:val="both"/>
              <w:rPr>
                <w:b/>
                <w:noProof/>
                <w:lang w:eastAsia="sr-Latn-BA"/>
              </w:rPr>
            </w:pPr>
          </w:p>
          <w:p w14:paraId="0A2C4FEA" w14:textId="6C0D426C" w:rsidR="00C342C1" w:rsidRPr="00C342C1" w:rsidRDefault="00C342C1" w:rsidP="00C342C1">
            <w:pPr>
              <w:pStyle w:val="ListParagraph"/>
              <w:numPr>
                <w:ilvl w:val="0"/>
                <w:numId w:val="22"/>
              </w:numPr>
              <w:rPr>
                <w:noProof/>
                <w:lang w:eastAsia="sr-Latn-BA"/>
              </w:rPr>
            </w:pPr>
            <w:r>
              <w:rPr>
                <w:bCs/>
                <w:iCs/>
                <w:noProof/>
                <w:lang w:val="sr-Cyrl-BA"/>
              </w:rPr>
              <w:t xml:space="preserve">Лука Рагуж, Лутво Хазнадаревић, </w:t>
            </w:r>
            <w:r w:rsidRPr="00C342C1">
              <w:rPr>
                <w:b/>
                <w:iCs/>
                <w:noProof/>
                <w:lang w:val="sr-Cyrl-BA"/>
              </w:rPr>
              <w:t>Милица Тепшић</w:t>
            </w:r>
            <w:r>
              <w:rPr>
                <w:bCs/>
                <w:iCs/>
                <w:noProof/>
                <w:lang w:val="sr-Cyrl-BA"/>
              </w:rPr>
              <w:t>, Младен Радивојевић,</w:t>
            </w:r>
            <w:r w:rsidRPr="00610E00">
              <w:rPr>
                <w:bCs/>
                <w:iCs/>
                <w:noProof/>
                <w:lang w:val="sr-Latn-CS"/>
              </w:rPr>
              <w:t xml:space="preserve"> 2020, Efficiency and competitiveness of construction companies in Bosnia and Herzegovina with the use of Internet things, Research Journal of Science &amp; IT Management-RJSITM,  Vol 9, No 6</w:t>
            </w:r>
            <w:r>
              <w:rPr>
                <w:bCs/>
                <w:iCs/>
                <w:noProof/>
                <w:lang w:val="sr-Cyrl-BA"/>
              </w:rPr>
              <w:t xml:space="preserve"> </w:t>
            </w:r>
            <w:r w:rsidRPr="00610E00">
              <w:rPr>
                <w:bCs/>
                <w:iCs/>
                <w:noProof/>
                <w:lang w:val="sr-Latn-CS"/>
              </w:rPr>
              <w:t xml:space="preserve">(2020): 01 April 2020, Latest Impact Factor of RJSITM (ISSN 2251-1563) is = 6.985, </w:t>
            </w:r>
            <w:hyperlink r:id="rId6" w:history="1">
              <w:r w:rsidRPr="00DA29CF">
                <w:rPr>
                  <w:rStyle w:val="Hyperlink"/>
                  <w:bCs/>
                  <w:iCs/>
                  <w:noProof/>
                  <w:lang w:val="sr-Latn-CS"/>
                </w:rPr>
                <w:t>https://www.theinternationaljournal.org/ojs/index.php?journal=rjitsm&amp;page=article&amp;op=view&amp;path%5B%5D=8284</w:t>
              </w:r>
            </w:hyperlink>
            <w:r w:rsidR="00945F3B">
              <w:rPr>
                <w:rStyle w:val="Hyperlink"/>
                <w:bCs/>
                <w:iCs/>
                <w:noProof/>
                <w:lang w:val="sr-Latn-CS"/>
              </w:rPr>
              <w:t>,</w:t>
            </w:r>
          </w:p>
          <w:p w14:paraId="3D5D7A3B" w14:textId="74A7FFCD" w:rsidR="00945F3B" w:rsidRDefault="00945F3B" w:rsidP="00945F3B">
            <w:pPr>
              <w:pStyle w:val="ListParagraph"/>
              <w:numPr>
                <w:ilvl w:val="0"/>
                <w:numId w:val="22"/>
              </w:numPr>
              <w:rPr>
                <w:noProof/>
                <w:lang w:eastAsia="sr-Latn-BA"/>
              </w:rPr>
            </w:pPr>
            <w:r w:rsidRPr="00945F3B">
              <w:rPr>
                <w:noProof/>
                <w:lang w:eastAsia="sr-Latn-BA"/>
              </w:rPr>
              <w:t xml:space="preserve">Џино Јефто, </w:t>
            </w:r>
            <w:r w:rsidRPr="00945F3B">
              <w:rPr>
                <w:b/>
                <w:bCs/>
                <w:noProof/>
                <w:lang w:eastAsia="sr-Latn-BA"/>
              </w:rPr>
              <w:t>Тепшић Милица</w:t>
            </w:r>
            <w:r w:rsidRPr="00945F3B">
              <w:rPr>
                <w:noProof/>
                <w:lang w:eastAsia="sr-Latn-BA"/>
              </w:rPr>
              <w:t xml:space="preserve">, Јововић Јелена и Радивојевић Младен, 2019, Decision making in construction companies based on knowledge bases and new technological solutions, GE-International Journal of Management Research ISSN (O): (2321-1709), ISSN (P): (2394-4226) Vol. 7, Issue 6, June 2019, Impact Factor: 5.779,  </w:t>
            </w:r>
            <w:hyperlink r:id="rId7" w:history="1">
              <w:r w:rsidRPr="00A977ED">
                <w:rPr>
                  <w:rStyle w:val="Hyperlink"/>
                  <w:noProof/>
                  <w:lang w:eastAsia="sr-Latn-BA"/>
                </w:rPr>
                <w:t>http://aarf.asia/download.php?filename=../current/2019/Jul/pxf6brp8fEWYfbG.pdf&amp;new=GEIJMR3June19-9295.pdf</w:t>
              </w:r>
            </w:hyperlink>
            <w:r>
              <w:rPr>
                <w:noProof/>
                <w:lang w:eastAsia="sr-Latn-BA"/>
              </w:rPr>
              <w:t>,</w:t>
            </w:r>
          </w:p>
          <w:p w14:paraId="3F2A7888" w14:textId="52FDFB8C" w:rsidR="00C916E6" w:rsidRPr="002C47C8" w:rsidRDefault="00C916E6" w:rsidP="00C342C1">
            <w:pPr>
              <w:pStyle w:val="ListParagraph"/>
              <w:numPr>
                <w:ilvl w:val="0"/>
                <w:numId w:val="22"/>
              </w:numPr>
              <w:rPr>
                <w:noProof/>
                <w:lang w:eastAsia="sr-Latn-BA"/>
              </w:rPr>
            </w:pPr>
            <w:r w:rsidRPr="002C47C8">
              <w:rPr>
                <w:noProof/>
                <w:lang w:eastAsia="sr-Latn-BA"/>
              </w:rPr>
              <w:t xml:space="preserve">Aлeм Кoзaр, </w:t>
            </w:r>
            <w:r w:rsidRPr="006803C9">
              <w:rPr>
                <w:b/>
                <w:noProof/>
                <w:lang w:eastAsia="sr-Latn-BA"/>
              </w:rPr>
              <w:t>Mилицa Teпшић</w:t>
            </w:r>
            <w:r w:rsidRPr="002C47C8">
              <w:rPr>
                <w:noProof/>
                <w:lang w:eastAsia="sr-Latn-BA"/>
              </w:rPr>
              <w:t xml:space="preserve"> и Mлaдeн Рaдивojeвић, 2016, Cloud Computinng and Outsorcing in Bosnia and Herzegovina and the World, International Journal of Engineering Research &amp; Technology (IJERT), ISSN: 2278-0181, IJERTV5IS120046, Vol. 5 Issue 12, December - 2016, Impact Factor 1,76  (</w:t>
            </w:r>
            <w:hyperlink r:id="rId8" w:history="1">
              <w:r w:rsidRPr="002C47C8">
                <w:rPr>
                  <w:rStyle w:val="Hyperlink"/>
                  <w:rFonts w:cs="Times New Roman"/>
                </w:rPr>
                <w:t>https://www.ijert.org/research/cloud-computing-and-outsorcing-in-bosnia-and-herzegovina-and-the-world-IJERTV5IS120046.pdf</w:t>
              </w:r>
            </w:hyperlink>
            <w:r w:rsidRPr="002C47C8">
              <w:rPr>
                <w:noProof/>
                <w:lang w:eastAsia="sr-Latn-BA"/>
              </w:rPr>
              <w:t>)</w:t>
            </w:r>
            <w:r w:rsidR="00945F3B">
              <w:rPr>
                <w:noProof/>
                <w:lang w:eastAsia="sr-Latn-BA"/>
              </w:rPr>
              <w:t>,</w:t>
            </w:r>
          </w:p>
          <w:p w14:paraId="5B5EC1DC" w14:textId="574A286E" w:rsidR="00C916E6" w:rsidRPr="002C47C8" w:rsidRDefault="00C916E6" w:rsidP="00C342C1">
            <w:pPr>
              <w:pStyle w:val="ListParagraph"/>
              <w:numPr>
                <w:ilvl w:val="0"/>
                <w:numId w:val="22"/>
              </w:numPr>
              <w:rPr>
                <w:noProof/>
                <w:lang w:eastAsia="sr-Latn-BA"/>
              </w:rPr>
            </w:pPr>
            <w:r w:rsidRPr="002C47C8">
              <w:rPr>
                <w:noProof/>
                <w:lang w:eastAsia="sr-Latn-BA"/>
              </w:rPr>
              <w:t xml:space="preserve">Taњa Бoрoвницa, Mлaдeн Рaдивojeвић, </w:t>
            </w:r>
            <w:r w:rsidRPr="006803C9">
              <w:rPr>
                <w:b/>
                <w:noProof/>
                <w:lang w:eastAsia="sr-Latn-BA"/>
              </w:rPr>
              <w:t>Mилицa Teпшић</w:t>
            </w:r>
            <w:r w:rsidRPr="002C47C8">
              <w:rPr>
                <w:noProof/>
                <w:lang w:eastAsia="sr-Latn-BA"/>
              </w:rPr>
              <w:t xml:space="preserve"> и Илиja Шушић: Impact Analysis of the System of e-Learning on Students'  Achievements, International Journal of Research in Information Technology (IJRIT), Volume 3 Issue 5, May 2015. Impact Factor From ISRAJIF: 1.738, ISSN 2001 – 5569, Impact Factor From IIFS: 1.443. (</w:t>
            </w:r>
            <w:hyperlink r:id="rId9" w:history="1">
              <w:r w:rsidRPr="002C47C8">
                <w:rPr>
                  <w:rStyle w:val="Hyperlink"/>
                  <w:rFonts w:cs="Times New Roman"/>
                </w:rPr>
                <w:t>http://www.ijrit.com/archives/volume-3-issue-5</w:t>
              </w:r>
            </w:hyperlink>
            <w:r w:rsidRPr="002C47C8">
              <w:t>)</w:t>
            </w:r>
            <w:r w:rsidR="00945F3B">
              <w:t>,</w:t>
            </w:r>
          </w:p>
          <w:p w14:paraId="5D400790" w14:textId="05F7E8B1" w:rsidR="00C916E6" w:rsidRPr="007F302B" w:rsidRDefault="00C916E6" w:rsidP="00C342C1">
            <w:pPr>
              <w:pStyle w:val="ListParagraph"/>
              <w:numPr>
                <w:ilvl w:val="0"/>
                <w:numId w:val="22"/>
              </w:numPr>
              <w:rPr>
                <w:noProof/>
                <w:lang w:eastAsia="sr-Latn-BA"/>
              </w:rPr>
            </w:pPr>
            <w:r w:rsidRPr="002C47C8">
              <w:rPr>
                <w:noProof/>
                <w:lang w:eastAsia="sr-Latn-BA"/>
              </w:rPr>
              <w:t>Срeтeн Teшaнoви</w:t>
            </w:r>
            <w:r w:rsidR="00C342C1">
              <w:rPr>
                <w:noProof/>
                <w:lang w:val="sr-Cyrl-BA" w:eastAsia="sr-Latn-BA"/>
              </w:rPr>
              <w:t>ћ</w:t>
            </w:r>
            <w:r w:rsidRPr="002C47C8">
              <w:rPr>
                <w:noProof/>
                <w:lang w:eastAsia="sr-Latn-BA"/>
              </w:rPr>
              <w:t xml:space="preserve">, Maриja Кнeжeвић, Mлaдeн Рaдивojeвић, </w:t>
            </w:r>
            <w:r w:rsidRPr="006803C9">
              <w:rPr>
                <w:b/>
                <w:noProof/>
                <w:lang w:eastAsia="sr-Latn-BA"/>
              </w:rPr>
              <w:t>Mилицa Teпшић</w:t>
            </w:r>
            <w:r w:rsidRPr="002C47C8">
              <w:rPr>
                <w:noProof/>
                <w:lang w:eastAsia="sr-Latn-BA"/>
              </w:rPr>
              <w:t xml:space="preserve">, Oстoja Крeмeнoвић, 2015, From electronic business to business intelligence in the marketing of </w:t>
            </w:r>
            <w:r w:rsidRPr="002C47C8">
              <w:rPr>
                <w:noProof/>
                <w:lang w:eastAsia="sr-Latn-BA"/>
              </w:rPr>
              <w:lastRenderedPageBreak/>
              <w:t>tourist companies, International Journal of Multidisciplinary Research and Development, Volume: 2, Issue: 4,  April, 2015. e-ISSN: 2349-4182, p – ISSN; 2349-5979, str. 472-479, Impact Factor: 3.762</w:t>
            </w:r>
          </w:p>
          <w:p w14:paraId="7C6EF5B4" w14:textId="1C21C9DF" w:rsidR="00C916E6" w:rsidRPr="002C47C8" w:rsidRDefault="00C916E6" w:rsidP="007F302B">
            <w:pPr>
              <w:pStyle w:val="ListParagraph"/>
              <w:rPr>
                <w:noProof/>
                <w:lang w:eastAsia="sr-Latn-BA"/>
              </w:rPr>
            </w:pPr>
            <w:r w:rsidRPr="002C47C8">
              <w:rPr>
                <w:noProof/>
                <w:lang w:eastAsia="sr-Latn-BA"/>
              </w:rPr>
              <w:t>(</w:t>
            </w:r>
            <w:hyperlink r:id="rId10" w:history="1">
              <w:r w:rsidRPr="002C47C8">
                <w:rPr>
                  <w:rStyle w:val="Hyperlink"/>
                  <w:rFonts w:cs="Times New Roman"/>
                </w:rPr>
                <w:t>http://www.allsubjectjournal.com/archives/2015/vol2/issue4</w:t>
              </w:r>
            </w:hyperlink>
            <w:r w:rsidRPr="002C47C8">
              <w:t>)</w:t>
            </w:r>
            <w:r w:rsidR="00945F3B">
              <w:t>,</w:t>
            </w:r>
          </w:p>
          <w:p w14:paraId="47D4E4CA" w14:textId="61127510" w:rsidR="00C916E6" w:rsidRPr="002C47C8" w:rsidRDefault="00C916E6" w:rsidP="00C342C1">
            <w:pPr>
              <w:pStyle w:val="ListParagraph"/>
              <w:numPr>
                <w:ilvl w:val="0"/>
                <w:numId w:val="22"/>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Пejић Рaдмилa, 2014, Managing Human Resources in Public Administration with Special Emphasis on Staff Training from the Office of Operations Using Knowladge Base and Ontology, International Journal of Application or Innovation in Engineering &amp; Management, ISSN 2319-4847, impact factor 3.115, Volume &amp; Issue no: Volume 3, Issue 10, October 2014, str. 109-116 (</w:t>
            </w:r>
            <w:hyperlink r:id="rId11" w:history="1">
              <w:r w:rsidRPr="002C47C8">
                <w:rPr>
                  <w:rStyle w:val="Hyperlink"/>
                  <w:rFonts w:cs="Times New Roman"/>
                </w:rPr>
                <w:t>https://www.ijaiem.org/Volume3Issue10/IJAIEM-2014-10-27-61.pdf</w:t>
              </w:r>
            </w:hyperlink>
            <w:r w:rsidRPr="002C47C8">
              <w:t>)</w:t>
            </w:r>
            <w:r w:rsidR="00945F3B">
              <w:t>,</w:t>
            </w:r>
          </w:p>
          <w:p w14:paraId="4D59F086" w14:textId="20791B21" w:rsidR="00C916E6" w:rsidRDefault="00C916E6" w:rsidP="00C74DC6">
            <w:pPr>
              <w:pStyle w:val="ListParagraph"/>
              <w:numPr>
                <w:ilvl w:val="0"/>
                <w:numId w:val="22"/>
              </w:numPr>
              <w:rPr>
                <w:noProof/>
                <w:lang w:eastAsia="sr-Latn-BA"/>
              </w:rPr>
            </w:pPr>
            <w:r w:rsidRPr="002C47C8">
              <w:rPr>
                <w:noProof/>
                <w:lang w:eastAsia="sr-Latn-BA"/>
              </w:rPr>
              <w:t xml:space="preserve">Teпшић Диjaнa, Рaдивojeвић Mлaдeн, </w:t>
            </w:r>
            <w:r w:rsidRPr="00945F3B">
              <w:rPr>
                <w:b/>
                <w:noProof/>
                <w:lang w:eastAsia="sr-Latn-BA"/>
              </w:rPr>
              <w:t>Teпшић Mилицa</w:t>
            </w:r>
            <w:r w:rsidRPr="002C47C8">
              <w:rPr>
                <w:noProof/>
                <w:lang w:eastAsia="sr-Latn-BA"/>
              </w:rPr>
              <w:t>, 2014, Information technology as a powerfull tool for gender equality, International Journal of Information Technology, ISSN 2321-5976, impact factor 1,801</w:t>
            </w:r>
            <w:r w:rsidR="00945F3B">
              <w:rPr>
                <w:noProof/>
                <w:lang w:eastAsia="sr-Latn-BA"/>
              </w:rPr>
              <w:t xml:space="preserve">, </w:t>
            </w:r>
            <w:r w:rsidR="00945F3B" w:rsidRPr="00945F3B">
              <w:rPr>
                <w:noProof/>
                <w:lang w:eastAsia="sr-Latn-BA"/>
              </w:rPr>
              <w:t>(</w:t>
            </w:r>
            <w:hyperlink r:id="rId12" w:history="1">
              <w:r w:rsidR="00945F3B" w:rsidRPr="00A977ED">
                <w:rPr>
                  <w:rStyle w:val="Hyperlink"/>
                  <w:noProof/>
                  <w:lang w:eastAsia="sr-Latn-BA"/>
                </w:rPr>
                <w:t>http://www.ipasj.org/IIJIT/IIJIT.htm</w:t>
              </w:r>
            </w:hyperlink>
            <w:r w:rsidR="00945F3B" w:rsidRPr="00945F3B">
              <w:rPr>
                <w:noProof/>
                <w:lang w:eastAsia="sr-Latn-BA"/>
              </w:rPr>
              <w:t>)</w:t>
            </w:r>
            <w:r w:rsidR="00945F3B">
              <w:rPr>
                <w:noProof/>
                <w:lang w:eastAsia="sr-Latn-BA"/>
              </w:rPr>
              <w:t>,</w:t>
            </w:r>
          </w:p>
          <w:p w14:paraId="0E6D280A" w14:textId="434A9D16" w:rsidR="00C916E6" w:rsidRDefault="00C916E6" w:rsidP="00C342C1">
            <w:pPr>
              <w:pStyle w:val="ListParagraph"/>
              <w:numPr>
                <w:ilvl w:val="0"/>
                <w:numId w:val="22"/>
              </w:numPr>
              <w:rPr>
                <w:noProof/>
                <w:lang w:eastAsia="sr-Latn-BA"/>
              </w:rPr>
            </w:pPr>
            <w:r w:rsidRPr="007F302B">
              <w:rPr>
                <w:b/>
                <w:noProof/>
                <w:lang w:eastAsia="sr-Latn-BA"/>
              </w:rPr>
              <w:t>Teпшић Mилицa</w:t>
            </w:r>
            <w:r w:rsidRPr="002C47C8">
              <w:rPr>
                <w:noProof/>
                <w:lang w:eastAsia="sr-Latn-BA"/>
              </w:rPr>
              <w:t>, Рaдивojeвић Mлaдeн, Teпшић Диjaнa, 2014, Security challenges in the use of new technologies in public administration,  International Journal of Advanced Research in Computer Science and Software Engineering, ISSN: 2277 128X, impact factor 2,080, Volume-4, Issue-9, September-2014, str. 49-55</w:t>
            </w:r>
            <w:r w:rsidR="00945F3B">
              <w:rPr>
                <w:noProof/>
                <w:lang w:eastAsia="sr-Latn-BA"/>
              </w:rPr>
              <w:t xml:space="preserve">, </w:t>
            </w:r>
            <w:hyperlink r:id="rId13" w:history="1">
              <w:r w:rsidR="00945F3B" w:rsidRPr="00A977ED">
                <w:rPr>
                  <w:rStyle w:val="Hyperlink"/>
                  <w:noProof/>
                  <w:lang w:eastAsia="sr-Latn-BA"/>
                </w:rPr>
                <w:t>www.ijarcsse.com</w:t>
              </w:r>
            </w:hyperlink>
            <w:r w:rsidR="00945F3B">
              <w:rPr>
                <w:noProof/>
                <w:lang w:eastAsia="sr-Latn-BA"/>
              </w:rPr>
              <w:t>,</w:t>
            </w:r>
          </w:p>
          <w:p w14:paraId="3B5120D6" w14:textId="61408012" w:rsidR="00945F3B" w:rsidRDefault="00C916E6" w:rsidP="00C342C1">
            <w:pPr>
              <w:pStyle w:val="ListParagraph"/>
              <w:numPr>
                <w:ilvl w:val="0"/>
                <w:numId w:val="22"/>
              </w:numPr>
              <w:rPr>
                <w:noProof/>
                <w:lang w:eastAsia="sr-Latn-BA"/>
              </w:rPr>
            </w:pPr>
            <w:r w:rsidRPr="007F302B">
              <w:rPr>
                <w:b/>
                <w:noProof/>
                <w:lang w:eastAsia="sr-Latn-BA"/>
              </w:rPr>
              <w:t>Teпшић Mилицa</w:t>
            </w:r>
            <w:r w:rsidRPr="002C47C8">
              <w:rPr>
                <w:noProof/>
                <w:lang w:eastAsia="sr-Latn-BA"/>
              </w:rPr>
              <w:t>, Рaдивojeвић Mлaдeн, 2014, Implementing new technological solutions based on knowledge bases as an approach for the efficient administration of company registration process, International Journal of Computer Engineering and Applications, ISSN: 2321-3469, impact factor 2,849, Volume 4, Issue 9, septembar 2014, str. 50-55</w:t>
            </w:r>
            <w:r w:rsidR="00945F3B">
              <w:rPr>
                <w:noProof/>
                <w:lang w:eastAsia="sr-Latn-BA"/>
              </w:rPr>
              <w:t>,</w:t>
            </w:r>
            <w:r w:rsidR="00945F3B">
              <w:t xml:space="preserve"> </w:t>
            </w:r>
            <w:hyperlink r:id="rId14" w:history="1">
              <w:r w:rsidR="00945F3B" w:rsidRPr="00A977ED">
                <w:rPr>
                  <w:rStyle w:val="Hyperlink"/>
                  <w:noProof/>
                  <w:lang w:eastAsia="sr-Latn-BA"/>
                </w:rPr>
                <w:t>www.ijcea.com</w:t>
              </w:r>
            </w:hyperlink>
            <w:r w:rsidR="00945F3B">
              <w:rPr>
                <w:noProof/>
                <w:lang w:eastAsia="sr-Latn-BA"/>
              </w:rPr>
              <w:t>,</w:t>
            </w:r>
          </w:p>
          <w:p w14:paraId="4C333C6A" w14:textId="77777777" w:rsidR="00C916E6" w:rsidRPr="002C47C8" w:rsidRDefault="00C916E6" w:rsidP="00C342C1">
            <w:pPr>
              <w:pStyle w:val="ListParagraph"/>
              <w:numPr>
                <w:ilvl w:val="0"/>
                <w:numId w:val="22"/>
              </w:numPr>
              <w:rPr>
                <w:noProof/>
                <w:lang w:eastAsia="sr-Latn-BA"/>
              </w:rPr>
            </w:pPr>
            <w:r w:rsidRPr="002C47C8">
              <w:rPr>
                <w:noProof/>
                <w:lang w:eastAsia="sr-Latn-BA"/>
              </w:rPr>
              <w:t xml:space="preserve">Рaдивojeвић Mлaдeн, </w:t>
            </w:r>
            <w:r w:rsidRPr="007F302B">
              <w:rPr>
                <w:b/>
                <w:noProof/>
                <w:lang w:eastAsia="sr-Latn-BA"/>
              </w:rPr>
              <w:t>Teпшић Mилицa</w:t>
            </w:r>
            <w:r w:rsidRPr="002C47C8">
              <w:rPr>
                <w:noProof/>
                <w:lang w:eastAsia="sr-Latn-BA"/>
              </w:rPr>
              <w:t>, Teпшић Диjaнa, 2012, Business intelligence as a force of better business competitiveness in Bosnia and Herzegovina, International Journal of Innovations in Business © 2012, ISSN (Online): 2050-6228, ISSN (Print): 2050-621X 241, London, str. 362-392.</w:t>
            </w:r>
          </w:p>
          <w:p w14:paraId="64A185F2" w14:textId="77777777" w:rsidR="00C916E6" w:rsidRDefault="00C916E6" w:rsidP="002C47C8">
            <w:pPr>
              <w:pStyle w:val="ListParagraph"/>
              <w:spacing w:line="240" w:lineRule="auto"/>
              <w:ind w:left="0"/>
              <w:rPr>
                <w:rFonts w:ascii="Calibri" w:hAnsi="Calibri" w:cs="Times New Roman"/>
                <w:b/>
                <w:noProof/>
                <w:lang w:val="sr-Cyrl-BA" w:eastAsia="sr-Latn-BA"/>
              </w:rPr>
            </w:pPr>
          </w:p>
          <w:p w14:paraId="239C9425" w14:textId="505F9D2B" w:rsidR="00C916E6" w:rsidRPr="00440888" w:rsidRDefault="00CE5939" w:rsidP="002C47C8">
            <w:pPr>
              <w:pStyle w:val="ListParagraph"/>
              <w:spacing w:line="240" w:lineRule="auto"/>
              <w:ind w:left="0"/>
              <w:rPr>
                <w:rFonts w:cs="Times New Roman"/>
                <w:b/>
                <w:noProof/>
                <w:lang w:val="sr-Cyrl-BA" w:eastAsia="sr-Latn-BA"/>
              </w:rPr>
            </w:pPr>
            <w:r>
              <w:rPr>
                <w:rFonts w:cs="Times New Roman"/>
                <w:b/>
                <w:noProof/>
                <w:lang w:val="sr-Cyrl-BA" w:eastAsia="sr-Latn-BA"/>
              </w:rPr>
              <w:t>Научни р</w:t>
            </w:r>
            <w:r w:rsidR="00440888" w:rsidRPr="002C47C8">
              <w:rPr>
                <w:rFonts w:cs="Times New Roman"/>
                <w:b/>
                <w:noProof/>
                <w:lang w:eastAsia="sr-Latn-BA"/>
              </w:rPr>
              <w:t>адови објављени у зборницима међународних научних скупова</w:t>
            </w:r>
            <w:r w:rsidR="00440888">
              <w:rPr>
                <w:rFonts w:cs="Times New Roman"/>
                <w:b/>
                <w:noProof/>
                <w:lang w:val="sr-Cyrl-BA" w:eastAsia="sr-Latn-BA"/>
              </w:rPr>
              <w:t>:</w:t>
            </w:r>
          </w:p>
          <w:p w14:paraId="48EC1340" w14:textId="77777777" w:rsidR="00C916E6" w:rsidRPr="002C47C8" w:rsidRDefault="00C916E6" w:rsidP="002C47C8">
            <w:pPr>
              <w:pStyle w:val="ListParagraph"/>
              <w:spacing w:line="240" w:lineRule="auto"/>
              <w:ind w:left="0"/>
              <w:rPr>
                <w:rFonts w:cs="Times New Roman"/>
                <w:noProof/>
                <w:lang w:eastAsia="sr-Latn-BA"/>
              </w:rPr>
            </w:pPr>
          </w:p>
          <w:p w14:paraId="5EAECA7F" w14:textId="4D491211" w:rsidR="000D69BA" w:rsidRDefault="000D69BA" w:rsidP="00234BF6">
            <w:pPr>
              <w:pStyle w:val="ListParagraph"/>
              <w:numPr>
                <w:ilvl w:val="0"/>
                <w:numId w:val="5"/>
              </w:numPr>
              <w:rPr>
                <w:noProof/>
                <w:lang w:val="sr-Cyrl-CS" w:eastAsia="sr-Latn-BA"/>
              </w:rPr>
            </w:pPr>
            <w:r w:rsidRPr="000D69BA">
              <w:rPr>
                <w:b/>
                <w:bCs/>
                <w:noProof/>
                <w:lang w:val="sr-Cyrl-CS" w:eastAsia="sr-Latn-BA"/>
              </w:rPr>
              <w:t>Милица Тепшић</w:t>
            </w:r>
            <w:r w:rsidRPr="000D69BA">
              <w:rPr>
                <w:noProof/>
                <w:lang w:val="sr-Cyrl-CS" w:eastAsia="sr-Latn-BA"/>
              </w:rPr>
              <w:t xml:space="preserve">, </w:t>
            </w:r>
            <w:r>
              <w:rPr>
                <w:noProof/>
                <w:lang w:val="sr-Cyrl-CS" w:eastAsia="sr-Latn-BA"/>
              </w:rPr>
              <w:t>Младен</w:t>
            </w:r>
            <w:r w:rsidRPr="000D69BA">
              <w:rPr>
                <w:noProof/>
                <w:lang w:val="sr-Cyrl-CS" w:eastAsia="sr-Latn-BA"/>
              </w:rPr>
              <w:t xml:space="preserve"> </w:t>
            </w:r>
            <w:r>
              <w:rPr>
                <w:noProof/>
                <w:lang w:val="sr-Cyrl-CS" w:eastAsia="sr-Latn-BA"/>
              </w:rPr>
              <w:t>Радивојевић</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Pr>
                <w:noProof/>
                <w:lang w:val="sr-Cyrl-CS" w:eastAsia="sr-Latn-BA"/>
              </w:rPr>
              <w:t>Никола</w:t>
            </w:r>
            <w:r w:rsidRPr="000D69BA">
              <w:rPr>
                <w:noProof/>
                <w:lang w:val="sr-Cyrl-CS" w:eastAsia="sr-Latn-BA"/>
              </w:rPr>
              <w:t xml:space="preserve"> </w:t>
            </w:r>
            <w:r>
              <w:rPr>
                <w:noProof/>
                <w:lang w:val="sr-Cyrl-CS" w:eastAsia="sr-Latn-BA"/>
              </w:rPr>
              <w:t>Новаковић</w:t>
            </w:r>
            <w:r w:rsidRPr="000D69BA">
              <w:rPr>
                <w:noProof/>
                <w:lang w:val="sr-Cyrl-CS" w:eastAsia="sr-Latn-BA"/>
              </w:rPr>
              <w:t xml:space="preserve">, 2019,  </w:t>
            </w:r>
            <w:r>
              <w:rPr>
                <w:noProof/>
                <w:lang w:val="sr-Cyrl-CS" w:eastAsia="sr-Latn-BA"/>
              </w:rPr>
              <w:t>Савремени</w:t>
            </w:r>
            <w:r w:rsidRPr="000D69BA">
              <w:rPr>
                <w:noProof/>
                <w:lang w:val="sr-Cyrl-CS" w:eastAsia="sr-Latn-BA"/>
              </w:rPr>
              <w:t xml:space="preserve"> </w:t>
            </w:r>
            <w:r>
              <w:rPr>
                <w:noProof/>
                <w:lang w:val="sr-Cyrl-CS" w:eastAsia="sr-Latn-BA"/>
              </w:rPr>
              <w:t>облици</w:t>
            </w:r>
            <w:r w:rsidRPr="000D69BA">
              <w:rPr>
                <w:noProof/>
                <w:lang w:val="sr-Cyrl-CS" w:eastAsia="sr-Latn-BA"/>
              </w:rPr>
              <w:t xml:space="preserve"> </w:t>
            </w:r>
            <w:r>
              <w:rPr>
                <w:noProof/>
                <w:lang w:val="sr-Cyrl-CS" w:eastAsia="sr-Latn-BA"/>
              </w:rPr>
              <w:t>компјутерског</w:t>
            </w:r>
            <w:r w:rsidRPr="000D69BA">
              <w:rPr>
                <w:noProof/>
                <w:lang w:val="sr-Cyrl-CS" w:eastAsia="sr-Latn-BA"/>
              </w:rPr>
              <w:t xml:space="preserve"> </w:t>
            </w:r>
            <w:r>
              <w:rPr>
                <w:noProof/>
                <w:lang w:val="sr-Cyrl-CS" w:eastAsia="sr-Latn-BA"/>
              </w:rPr>
              <w:t>криминалитета</w:t>
            </w:r>
            <w:r w:rsidRPr="000D69BA">
              <w:rPr>
                <w:noProof/>
                <w:lang w:val="sr-Cyrl-CS" w:eastAsia="sr-Latn-BA"/>
              </w:rPr>
              <w:t xml:space="preserve">, </w:t>
            </w:r>
            <w:r>
              <w:rPr>
                <w:noProof/>
                <w:lang w:val="sr-Cyrl-CS" w:eastAsia="sr-Latn-BA"/>
              </w:rPr>
              <w:t>Седми</w:t>
            </w:r>
            <w:r w:rsidRPr="000D69BA">
              <w:rPr>
                <w:noProof/>
                <w:lang w:val="sr-Cyrl-CS" w:eastAsia="sr-Latn-BA"/>
              </w:rPr>
              <w:t xml:space="preserve"> </w:t>
            </w:r>
            <w:r>
              <w:rPr>
                <w:noProof/>
                <w:lang w:val="sr-Cyrl-CS" w:eastAsia="sr-Latn-BA"/>
              </w:rPr>
              <w:t>мађународни</w:t>
            </w:r>
            <w:r w:rsidRPr="000D69BA">
              <w:rPr>
                <w:noProof/>
                <w:lang w:val="sr-Cyrl-CS" w:eastAsia="sr-Latn-BA"/>
              </w:rPr>
              <w:t xml:space="preserve"> </w:t>
            </w:r>
            <w:r>
              <w:rPr>
                <w:noProof/>
                <w:lang w:val="sr-Cyrl-CS" w:eastAsia="sr-Latn-BA"/>
              </w:rPr>
              <w:t>научни</w:t>
            </w:r>
            <w:r w:rsidRPr="000D69BA">
              <w:rPr>
                <w:noProof/>
                <w:lang w:val="sr-Cyrl-CS" w:eastAsia="sr-Latn-BA"/>
              </w:rPr>
              <w:t xml:space="preserve"> </w:t>
            </w:r>
            <w:r>
              <w:rPr>
                <w:noProof/>
                <w:lang w:val="sr-Cyrl-CS" w:eastAsia="sr-Latn-BA"/>
              </w:rPr>
              <w:t>скуп</w:t>
            </w:r>
            <w:r w:rsidRPr="000D69BA">
              <w:rPr>
                <w:noProof/>
                <w:lang w:val="sr-Cyrl-CS" w:eastAsia="sr-Latn-BA"/>
              </w:rPr>
              <w:t xml:space="preserve"> </w:t>
            </w:r>
            <w:r>
              <w:rPr>
                <w:noProof/>
                <w:lang w:val="sr-Cyrl-CS" w:eastAsia="sr-Latn-BA"/>
              </w:rPr>
              <w:t>Наука</w:t>
            </w:r>
            <w:r w:rsidRPr="000D69BA">
              <w:rPr>
                <w:noProof/>
                <w:lang w:val="sr-Cyrl-CS" w:eastAsia="sr-Latn-BA"/>
              </w:rPr>
              <w:t xml:space="preserve"> &amp; </w:t>
            </w:r>
            <w:r>
              <w:rPr>
                <w:noProof/>
                <w:lang w:val="sr-Cyrl-CS" w:eastAsia="sr-Latn-BA"/>
              </w:rPr>
              <w:t>пракса</w:t>
            </w:r>
            <w:r w:rsidRPr="000D69BA">
              <w:rPr>
                <w:noProof/>
                <w:lang w:val="sr-Cyrl-CS" w:eastAsia="sr-Latn-BA"/>
              </w:rPr>
              <w:t xml:space="preserve"> </w:t>
            </w:r>
            <w:r>
              <w:rPr>
                <w:noProof/>
                <w:lang w:val="sr-Cyrl-CS" w:eastAsia="sr-Latn-BA"/>
              </w:rPr>
              <w:t>пословних</w:t>
            </w:r>
            <w:r w:rsidRPr="000D69BA">
              <w:rPr>
                <w:noProof/>
                <w:lang w:val="sr-Cyrl-CS" w:eastAsia="sr-Latn-BA"/>
              </w:rPr>
              <w:t xml:space="preserve"> </w:t>
            </w:r>
            <w:r>
              <w:rPr>
                <w:noProof/>
                <w:lang w:val="sr-Cyrl-CS" w:eastAsia="sr-Latn-BA"/>
              </w:rPr>
              <w:t>студија</w:t>
            </w:r>
            <w:r w:rsidRPr="000D69BA">
              <w:rPr>
                <w:noProof/>
                <w:lang w:val="sr-Cyrl-CS" w:eastAsia="sr-Latn-BA"/>
              </w:rPr>
              <w:t xml:space="preserve">, </w:t>
            </w:r>
            <w:r>
              <w:rPr>
                <w:noProof/>
                <w:lang w:val="sr-Cyrl-CS" w:eastAsia="sr-Latn-BA"/>
              </w:rPr>
              <w:t>Универзитет</w:t>
            </w:r>
            <w:r w:rsidRPr="000D69BA">
              <w:rPr>
                <w:noProof/>
                <w:lang w:val="sr-Cyrl-CS" w:eastAsia="sr-Latn-BA"/>
              </w:rPr>
              <w:t xml:space="preserve"> </w:t>
            </w:r>
            <w:r>
              <w:rPr>
                <w:noProof/>
                <w:lang w:val="sr-Cyrl-CS" w:eastAsia="sr-Latn-BA"/>
              </w:rPr>
              <w:t>за</w:t>
            </w:r>
            <w:r w:rsidRPr="000D69BA">
              <w:rPr>
                <w:noProof/>
                <w:lang w:val="sr-Cyrl-CS" w:eastAsia="sr-Latn-BA"/>
              </w:rPr>
              <w:t xml:space="preserve"> </w:t>
            </w:r>
            <w:r>
              <w:rPr>
                <w:noProof/>
                <w:lang w:val="sr-Cyrl-CS" w:eastAsia="sr-Latn-BA"/>
              </w:rPr>
              <w:t>пословне</w:t>
            </w:r>
            <w:r w:rsidRPr="000D69BA">
              <w:rPr>
                <w:noProof/>
                <w:lang w:val="sr-Cyrl-CS" w:eastAsia="sr-Latn-BA"/>
              </w:rPr>
              <w:t xml:space="preserve"> </w:t>
            </w:r>
            <w:r>
              <w:rPr>
                <w:noProof/>
                <w:lang w:val="sr-Cyrl-CS" w:eastAsia="sr-Latn-BA"/>
              </w:rPr>
              <w:t>студије</w:t>
            </w:r>
            <w:r w:rsidRPr="000D69BA">
              <w:rPr>
                <w:noProof/>
                <w:lang w:val="sr-Cyrl-CS" w:eastAsia="sr-Latn-BA"/>
              </w:rPr>
              <w:t xml:space="preserve"> </w:t>
            </w:r>
            <w:r>
              <w:rPr>
                <w:noProof/>
                <w:lang w:val="sr-Cyrl-CS" w:eastAsia="sr-Latn-BA"/>
              </w:rPr>
              <w:t>Бања</w:t>
            </w:r>
            <w:r w:rsidRPr="000D69BA">
              <w:rPr>
                <w:noProof/>
                <w:lang w:val="sr-Cyrl-CS" w:eastAsia="sr-Latn-BA"/>
              </w:rPr>
              <w:t xml:space="preserve"> </w:t>
            </w:r>
            <w:r>
              <w:rPr>
                <w:noProof/>
                <w:lang w:val="sr-Cyrl-CS" w:eastAsia="sr-Latn-BA"/>
              </w:rPr>
              <w:t>Лука</w:t>
            </w:r>
            <w:r w:rsidRPr="000D69BA">
              <w:rPr>
                <w:noProof/>
                <w:lang w:val="sr-Cyrl-CS" w:eastAsia="sr-Latn-BA"/>
              </w:rPr>
              <w:t>,</w:t>
            </w:r>
            <w:r w:rsidR="00060865">
              <w:rPr>
                <w:noProof/>
                <w:lang w:val="sr-Latn-BA" w:eastAsia="sr-Latn-BA"/>
              </w:rPr>
              <w:t xml:space="preserve"> </w:t>
            </w:r>
            <w:r w:rsidR="00060865">
              <w:rPr>
                <w:noProof/>
                <w:lang w:val="sr-Cyrl-BA" w:eastAsia="sr-Latn-BA"/>
              </w:rPr>
              <w:t>Зборник радова</w:t>
            </w:r>
            <w:r w:rsidR="00060865" w:rsidRPr="00060865">
              <w:rPr>
                <w:noProof/>
                <w:lang w:val="sr-Latn-BA" w:eastAsia="sr-Latn-BA"/>
              </w:rPr>
              <w:t xml:space="preserve"> ISBN 978-99955-95-18-0, UDK 343.3/.7:004.056.5, DOI 10.7251/ZUPS2007182T,</w:t>
            </w:r>
            <w:r w:rsidR="00060865">
              <w:rPr>
                <w:noProof/>
                <w:lang w:val="sr-Latn-BA" w:eastAsia="sr-Latn-BA"/>
              </w:rPr>
              <w:t xml:space="preserve"> </w:t>
            </w:r>
          </w:p>
          <w:p w14:paraId="23715A9E" w14:textId="3559DC45" w:rsidR="00060865" w:rsidRPr="00060865" w:rsidRDefault="000D69BA" w:rsidP="00060865">
            <w:pPr>
              <w:pStyle w:val="ListParagraph"/>
              <w:numPr>
                <w:ilvl w:val="0"/>
                <w:numId w:val="5"/>
              </w:numPr>
              <w:rPr>
                <w:noProof/>
                <w:lang w:val="sr-Cyrl-BA" w:eastAsia="sr-Latn-BA"/>
              </w:rPr>
            </w:pPr>
            <w:r w:rsidRPr="00060865">
              <w:rPr>
                <w:noProof/>
                <w:lang w:val="sr-Cyrl-CS" w:eastAsia="sr-Latn-BA"/>
              </w:rPr>
              <w:t xml:space="preserve">Младен Радивојевић и </w:t>
            </w:r>
            <w:r w:rsidRPr="00060865">
              <w:rPr>
                <w:b/>
                <w:bCs/>
                <w:noProof/>
                <w:lang w:val="sr-Cyrl-CS" w:eastAsia="sr-Latn-BA"/>
              </w:rPr>
              <w:t>Милица Тепшић</w:t>
            </w:r>
            <w:r w:rsidRPr="00060865">
              <w:rPr>
                <w:noProof/>
                <w:lang w:val="sr-Cyrl-CS" w:eastAsia="sr-Latn-BA"/>
              </w:rPr>
              <w:t>, 2019,  Нова технолошка рјешења као подршка ефикаснијем раду грађевинских предузећа, Седми мађународни научни скуп Наука &amp; пракса пословних студија, Универзитет за пословне студије Бања Лука,</w:t>
            </w:r>
            <w:r w:rsidR="00060865" w:rsidRPr="00060865">
              <w:rPr>
                <w:noProof/>
                <w:lang w:val="sr-Cyrl-CS" w:eastAsia="sr-Latn-BA"/>
              </w:rPr>
              <w:t xml:space="preserve"> </w:t>
            </w:r>
            <w:r w:rsidR="00060865" w:rsidRPr="00060865">
              <w:rPr>
                <w:noProof/>
                <w:lang w:val="sr-Cyrl-BA" w:eastAsia="sr-Latn-BA"/>
              </w:rPr>
              <w:t>Зборник радова ISBN 978-99955-95-18-0, UDK 316.422:624, DOI 10.7251/ZUPS2007165V,</w:t>
            </w:r>
          </w:p>
          <w:p w14:paraId="68FF744B" w14:textId="5A364FB5" w:rsidR="000D69BA" w:rsidRDefault="000D69BA" w:rsidP="00234BF6">
            <w:pPr>
              <w:pStyle w:val="ListParagraph"/>
              <w:numPr>
                <w:ilvl w:val="0"/>
                <w:numId w:val="5"/>
              </w:numPr>
              <w:rPr>
                <w:noProof/>
                <w:lang w:val="sr-Cyrl-CS" w:eastAsia="sr-Latn-BA"/>
              </w:rPr>
            </w:pPr>
            <w:r>
              <w:rPr>
                <w:noProof/>
                <w:lang w:val="sr-Cyrl-CS" w:eastAsia="sr-Latn-BA"/>
              </w:rPr>
              <w:t>Игор</w:t>
            </w:r>
            <w:r w:rsidRPr="000D69BA">
              <w:rPr>
                <w:noProof/>
                <w:lang w:val="sr-Cyrl-CS" w:eastAsia="sr-Latn-BA"/>
              </w:rPr>
              <w:t xml:space="preserve"> </w:t>
            </w:r>
            <w:r>
              <w:rPr>
                <w:noProof/>
                <w:lang w:val="sr-Cyrl-CS" w:eastAsia="sr-Latn-BA"/>
              </w:rPr>
              <w:t>Дугоњић</w:t>
            </w:r>
            <w:r w:rsidRPr="000D69BA">
              <w:rPr>
                <w:noProof/>
                <w:lang w:val="sr-Cyrl-CS" w:eastAsia="sr-Latn-BA"/>
              </w:rPr>
              <w:t xml:space="preserve">, </w:t>
            </w:r>
            <w:r>
              <w:rPr>
                <w:noProof/>
                <w:lang w:val="sr-Cyrl-CS" w:eastAsia="sr-Latn-BA"/>
              </w:rPr>
              <w:t>Михајло</w:t>
            </w:r>
            <w:r w:rsidRPr="000D69BA">
              <w:rPr>
                <w:noProof/>
                <w:lang w:val="sr-Cyrl-CS" w:eastAsia="sr-Latn-BA"/>
              </w:rPr>
              <w:t xml:space="preserve"> </w:t>
            </w:r>
            <w:r>
              <w:rPr>
                <w:noProof/>
                <w:lang w:val="sr-Cyrl-CS" w:eastAsia="sr-Latn-BA"/>
              </w:rPr>
              <w:t>Травар</w:t>
            </w:r>
            <w:r w:rsidRPr="000D69BA">
              <w:rPr>
                <w:noProof/>
                <w:lang w:val="sr-Cyrl-CS" w:eastAsia="sr-Latn-BA"/>
              </w:rPr>
              <w:t xml:space="preserve">, </w:t>
            </w:r>
            <w:r>
              <w:rPr>
                <w:noProof/>
                <w:lang w:val="sr-Cyrl-CS" w:eastAsia="sr-Latn-BA"/>
              </w:rPr>
              <w:t>Илија</w:t>
            </w:r>
            <w:r w:rsidRPr="000D69BA">
              <w:rPr>
                <w:noProof/>
                <w:lang w:val="sr-Cyrl-CS" w:eastAsia="sr-Latn-BA"/>
              </w:rPr>
              <w:t xml:space="preserve"> </w:t>
            </w:r>
            <w:r>
              <w:rPr>
                <w:noProof/>
                <w:lang w:val="sr-Cyrl-CS" w:eastAsia="sr-Latn-BA"/>
              </w:rPr>
              <w:t>Шушић</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sidRPr="000D69BA">
              <w:rPr>
                <w:b/>
                <w:bCs/>
                <w:noProof/>
                <w:lang w:val="sr-Cyrl-CS" w:eastAsia="sr-Latn-BA"/>
              </w:rPr>
              <w:t>Милица Тепшић</w:t>
            </w:r>
            <w:r w:rsidRPr="000D69BA">
              <w:rPr>
                <w:noProof/>
                <w:lang w:val="sr-Cyrl-CS" w:eastAsia="sr-Latn-BA"/>
              </w:rPr>
              <w:t xml:space="preserve">, 2019,  </w:t>
            </w:r>
            <w:r>
              <w:rPr>
                <w:noProof/>
                <w:lang w:val="sr-Cyrl-CS" w:eastAsia="sr-Latn-BA"/>
              </w:rPr>
              <w:t>Развој</w:t>
            </w:r>
            <w:r w:rsidRPr="000D69BA">
              <w:rPr>
                <w:noProof/>
                <w:lang w:val="sr-Cyrl-CS" w:eastAsia="sr-Latn-BA"/>
              </w:rPr>
              <w:t xml:space="preserve"> </w:t>
            </w:r>
            <w:r>
              <w:rPr>
                <w:noProof/>
                <w:lang w:val="sr-Cyrl-CS" w:eastAsia="sr-Latn-BA"/>
              </w:rPr>
              <w:t>ЦММС</w:t>
            </w:r>
            <w:r w:rsidRPr="000D69BA">
              <w:rPr>
                <w:noProof/>
                <w:lang w:val="sr-Cyrl-CS" w:eastAsia="sr-Latn-BA"/>
              </w:rPr>
              <w:t xml:space="preserve"> </w:t>
            </w:r>
            <w:r>
              <w:rPr>
                <w:noProof/>
                <w:lang w:val="sr-Cyrl-CS" w:eastAsia="sr-Latn-BA"/>
              </w:rPr>
              <w:t>за</w:t>
            </w:r>
            <w:r w:rsidRPr="000D69BA">
              <w:rPr>
                <w:noProof/>
                <w:lang w:val="sr-Cyrl-CS" w:eastAsia="sr-Latn-BA"/>
              </w:rPr>
              <w:t xml:space="preserve"> </w:t>
            </w:r>
            <w:r>
              <w:rPr>
                <w:noProof/>
                <w:lang w:val="sr-Cyrl-CS" w:eastAsia="sr-Latn-BA"/>
              </w:rPr>
              <w:t>управљање</w:t>
            </w:r>
            <w:r w:rsidRPr="000D69BA">
              <w:rPr>
                <w:noProof/>
                <w:lang w:val="sr-Cyrl-CS" w:eastAsia="sr-Latn-BA"/>
              </w:rPr>
              <w:t xml:space="preserve"> </w:t>
            </w:r>
            <w:r>
              <w:rPr>
                <w:noProof/>
                <w:lang w:val="sr-Cyrl-CS" w:eastAsia="sr-Latn-BA"/>
              </w:rPr>
              <w:t>медицинском</w:t>
            </w:r>
            <w:r w:rsidRPr="000D69BA">
              <w:rPr>
                <w:noProof/>
                <w:lang w:val="sr-Cyrl-CS" w:eastAsia="sr-Latn-BA"/>
              </w:rPr>
              <w:t xml:space="preserve"> </w:t>
            </w:r>
            <w:r>
              <w:rPr>
                <w:noProof/>
                <w:lang w:val="sr-Cyrl-CS" w:eastAsia="sr-Latn-BA"/>
              </w:rPr>
              <w:t>опремом</w:t>
            </w:r>
            <w:r w:rsidRPr="000D69BA">
              <w:rPr>
                <w:noProof/>
                <w:lang w:val="sr-Cyrl-CS" w:eastAsia="sr-Latn-BA"/>
              </w:rPr>
              <w:t xml:space="preserve"> </w:t>
            </w:r>
            <w:r>
              <w:rPr>
                <w:noProof/>
                <w:lang w:val="sr-Cyrl-CS" w:eastAsia="sr-Latn-BA"/>
              </w:rPr>
              <w:t>у</w:t>
            </w:r>
            <w:r w:rsidRPr="000D69BA">
              <w:rPr>
                <w:noProof/>
                <w:lang w:val="sr-Cyrl-CS" w:eastAsia="sr-Latn-BA"/>
              </w:rPr>
              <w:t xml:space="preserve"> </w:t>
            </w:r>
            <w:r>
              <w:rPr>
                <w:noProof/>
                <w:lang w:val="sr-Cyrl-CS" w:eastAsia="sr-Latn-BA"/>
              </w:rPr>
              <w:t>Универзитетском</w:t>
            </w:r>
            <w:r w:rsidRPr="000D69BA">
              <w:rPr>
                <w:noProof/>
                <w:lang w:val="sr-Cyrl-CS" w:eastAsia="sr-Latn-BA"/>
              </w:rPr>
              <w:t xml:space="preserve"> </w:t>
            </w:r>
            <w:r>
              <w:rPr>
                <w:noProof/>
                <w:lang w:val="sr-Cyrl-CS" w:eastAsia="sr-Latn-BA"/>
              </w:rPr>
              <w:t>клиничком</w:t>
            </w:r>
            <w:r w:rsidRPr="000D69BA">
              <w:rPr>
                <w:noProof/>
                <w:lang w:val="sr-Cyrl-CS" w:eastAsia="sr-Latn-BA"/>
              </w:rPr>
              <w:t xml:space="preserve"> </w:t>
            </w:r>
            <w:r>
              <w:rPr>
                <w:noProof/>
                <w:lang w:val="sr-Cyrl-CS" w:eastAsia="sr-Latn-BA"/>
              </w:rPr>
              <w:t>центру</w:t>
            </w:r>
            <w:r w:rsidRPr="000D69BA">
              <w:rPr>
                <w:noProof/>
                <w:lang w:val="sr-Cyrl-CS" w:eastAsia="sr-Latn-BA"/>
              </w:rPr>
              <w:t xml:space="preserve"> </w:t>
            </w:r>
            <w:r>
              <w:rPr>
                <w:noProof/>
                <w:lang w:val="sr-Cyrl-CS" w:eastAsia="sr-Latn-BA"/>
              </w:rPr>
              <w:t>Републике</w:t>
            </w:r>
            <w:r w:rsidRPr="000D69BA">
              <w:rPr>
                <w:noProof/>
                <w:lang w:val="sr-Cyrl-CS" w:eastAsia="sr-Latn-BA"/>
              </w:rPr>
              <w:t xml:space="preserve"> </w:t>
            </w:r>
            <w:r>
              <w:rPr>
                <w:noProof/>
                <w:lang w:val="sr-Cyrl-CS" w:eastAsia="sr-Latn-BA"/>
              </w:rPr>
              <w:t>Српске</w:t>
            </w:r>
            <w:r w:rsidRPr="000D69BA">
              <w:rPr>
                <w:noProof/>
                <w:lang w:val="sr-Cyrl-CS" w:eastAsia="sr-Latn-BA"/>
              </w:rPr>
              <w:t xml:space="preserve">, </w:t>
            </w:r>
            <w:r>
              <w:rPr>
                <w:noProof/>
                <w:lang w:val="sr-Cyrl-CS" w:eastAsia="sr-Latn-BA"/>
              </w:rPr>
              <w:t>Седми</w:t>
            </w:r>
            <w:r w:rsidRPr="000D69BA">
              <w:rPr>
                <w:noProof/>
                <w:lang w:val="sr-Cyrl-CS" w:eastAsia="sr-Latn-BA"/>
              </w:rPr>
              <w:t xml:space="preserve"> </w:t>
            </w:r>
            <w:r>
              <w:rPr>
                <w:noProof/>
                <w:lang w:val="sr-Cyrl-CS" w:eastAsia="sr-Latn-BA"/>
              </w:rPr>
              <w:t>мађународни</w:t>
            </w:r>
            <w:r w:rsidRPr="000D69BA">
              <w:rPr>
                <w:noProof/>
                <w:lang w:val="sr-Cyrl-CS" w:eastAsia="sr-Latn-BA"/>
              </w:rPr>
              <w:t xml:space="preserve"> </w:t>
            </w:r>
            <w:r>
              <w:rPr>
                <w:noProof/>
                <w:lang w:val="sr-Cyrl-CS" w:eastAsia="sr-Latn-BA"/>
              </w:rPr>
              <w:t>научни</w:t>
            </w:r>
            <w:r w:rsidRPr="000D69BA">
              <w:rPr>
                <w:noProof/>
                <w:lang w:val="sr-Cyrl-CS" w:eastAsia="sr-Latn-BA"/>
              </w:rPr>
              <w:t xml:space="preserve"> </w:t>
            </w:r>
            <w:r>
              <w:rPr>
                <w:noProof/>
                <w:lang w:val="sr-Cyrl-CS" w:eastAsia="sr-Latn-BA"/>
              </w:rPr>
              <w:t>скуп</w:t>
            </w:r>
            <w:r w:rsidRPr="000D69BA">
              <w:rPr>
                <w:noProof/>
                <w:lang w:val="sr-Cyrl-CS" w:eastAsia="sr-Latn-BA"/>
              </w:rPr>
              <w:t xml:space="preserve"> </w:t>
            </w:r>
            <w:r>
              <w:rPr>
                <w:noProof/>
                <w:lang w:val="sr-Cyrl-CS" w:eastAsia="sr-Latn-BA"/>
              </w:rPr>
              <w:t>Наука</w:t>
            </w:r>
            <w:r w:rsidRPr="000D69BA">
              <w:rPr>
                <w:noProof/>
                <w:lang w:val="sr-Cyrl-CS" w:eastAsia="sr-Latn-BA"/>
              </w:rPr>
              <w:t xml:space="preserve"> &amp; </w:t>
            </w:r>
            <w:r>
              <w:rPr>
                <w:noProof/>
                <w:lang w:val="sr-Cyrl-CS" w:eastAsia="sr-Latn-BA"/>
              </w:rPr>
              <w:t>пракса</w:t>
            </w:r>
            <w:r w:rsidRPr="000D69BA">
              <w:rPr>
                <w:noProof/>
                <w:lang w:val="sr-Cyrl-CS" w:eastAsia="sr-Latn-BA"/>
              </w:rPr>
              <w:t xml:space="preserve"> </w:t>
            </w:r>
            <w:r>
              <w:rPr>
                <w:noProof/>
                <w:lang w:val="sr-Cyrl-CS" w:eastAsia="sr-Latn-BA"/>
              </w:rPr>
              <w:t>пословних</w:t>
            </w:r>
            <w:r w:rsidRPr="000D69BA">
              <w:rPr>
                <w:noProof/>
                <w:lang w:val="sr-Cyrl-CS" w:eastAsia="sr-Latn-BA"/>
              </w:rPr>
              <w:t xml:space="preserve"> </w:t>
            </w:r>
            <w:r>
              <w:rPr>
                <w:noProof/>
                <w:lang w:val="sr-Cyrl-CS" w:eastAsia="sr-Latn-BA"/>
              </w:rPr>
              <w:t>студија</w:t>
            </w:r>
            <w:r w:rsidRPr="000D69BA">
              <w:rPr>
                <w:noProof/>
                <w:lang w:val="sr-Cyrl-CS" w:eastAsia="sr-Latn-BA"/>
              </w:rPr>
              <w:t xml:space="preserve">, </w:t>
            </w:r>
            <w:r>
              <w:rPr>
                <w:noProof/>
                <w:lang w:val="sr-Cyrl-CS" w:eastAsia="sr-Latn-BA"/>
              </w:rPr>
              <w:t>Универзитет</w:t>
            </w:r>
            <w:r w:rsidRPr="000D69BA">
              <w:rPr>
                <w:noProof/>
                <w:lang w:val="sr-Cyrl-CS" w:eastAsia="sr-Latn-BA"/>
              </w:rPr>
              <w:t xml:space="preserve"> </w:t>
            </w:r>
            <w:r>
              <w:rPr>
                <w:noProof/>
                <w:lang w:val="sr-Cyrl-CS" w:eastAsia="sr-Latn-BA"/>
              </w:rPr>
              <w:t>за</w:t>
            </w:r>
            <w:r w:rsidRPr="000D69BA">
              <w:rPr>
                <w:noProof/>
                <w:lang w:val="sr-Cyrl-CS" w:eastAsia="sr-Latn-BA"/>
              </w:rPr>
              <w:t xml:space="preserve"> </w:t>
            </w:r>
            <w:r>
              <w:rPr>
                <w:noProof/>
                <w:lang w:val="sr-Cyrl-CS" w:eastAsia="sr-Latn-BA"/>
              </w:rPr>
              <w:t>пословне</w:t>
            </w:r>
            <w:r w:rsidRPr="000D69BA">
              <w:rPr>
                <w:noProof/>
                <w:lang w:val="sr-Cyrl-CS" w:eastAsia="sr-Latn-BA"/>
              </w:rPr>
              <w:t xml:space="preserve"> </w:t>
            </w:r>
            <w:r>
              <w:rPr>
                <w:noProof/>
                <w:lang w:val="sr-Cyrl-CS" w:eastAsia="sr-Latn-BA"/>
              </w:rPr>
              <w:t>студије</w:t>
            </w:r>
            <w:r w:rsidRPr="000D69BA">
              <w:rPr>
                <w:noProof/>
                <w:lang w:val="sr-Cyrl-CS" w:eastAsia="sr-Latn-BA"/>
              </w:rPr>
              <w:t xml:space="preserve"> </w:t>
            </w:r>
            <w:r>
              <w:rPr>
                <w:noProof/>
                <w:lang w:val="sr-Cyrl-CS" w:eastAsia="sr-Latn-BA"/>
              </w:rPr>
              <w:t>Бања</w:t>
            </w:r>
            <w:r w:rsidRPr="000D69BA">
              <w:rPr>
                <w:noProof/>
                <w:lang w:val="sr-Cyrl-CS" w:eastAsia="sr-Latn-BA"/>
              </w:rPr>
              <w:t xml:space="preserve"> </w:t>
            </w:r>
            <w:r>
              <w:rPr>
                <w:noProof/>
                <w:lang w:val="sr-Cyrl-CS" w:eastAsia="sr-Latn-BA"/>
              </w:rPr>
              <w:t>Лука</w:t>
            </w:r>
            <w:r w:rsidR="00CE5939">
              <w:rPr>
                <w:noProof/>
                <w:lang w:val="sr-Cyrl-CS" w:eastAsia="sr-Latn-BA"/>
              </w:rPr>
              <w:t>,</w:t>
            </w:r>
            <w:r w:rsidR="00060865">
              <w:rPr>
                <w:noProof/>
                <w:lang w:val="sr-Cyrl-CS" w:eastAsia="sr-Latn-BA"/>
              </w:rPr>
              <w:t xml:space="preserve"> </w:t>
            </w:r>
            <w:r w:rsidR="00060865">
              <w:rPr>
                <w:noProof/>
                <w:lang w:val="sr-Cyrl-BA" w:eastAsia="sr-Latn-BA"/>
              </w:rPr>
              <w:t xml:space="preserve">Зборник радова </w:t>
            </w:r>
            <w:r w:rsidR="00060865" w:rsidRPr="00060865">
              <w:rPr>
                <w:noProof/>
                <w:lang w:val="sr-Cyrl-BA" w:eastAsia="sr-Latn-BA"/>
              </w:rPr>
              <w:t>ISBN 978-99955-95-18-0, UDK 615.4:62-1/-9</w:t>
            </w:r>
            <w:r w:rsidR="00060865" w:rsidRPr="00060865">
              <w:rPr>
                <w:noProof/>
                <w:lang w:val="sr-Cyrl-BA" w:eastAsia="sr-Latn-BA"/>
              </w:rPr>
              <w:t>004, DOI 10.7251/ZUPS2007206D,</w:t>
            </w:r>
          </w:p>
          <w:p w14:paraId="5F45DD41" w14:textId="77777777" w:rsidR="00CE5939" w:rsidRPr="00CE5939" w:rsidRDefault="00CE5939" w:rsidP="00CE5939">
            <w:pPr>
              <w:pStyle w:val="ListParagraph"/>
              <w:numPr>
                <w:ilvl w:val="0"/>
                <w:numId w:val="5"/>
              </w:numPr>
              <w:rPr>
                <w:noProof/>
                <w:lang w:val="sr-Cyrl-CS" w:eastAsia="sr-Latn-BA"/>
              </w:rPr>
            </w:pPr>
            <w:r w:rsidRPr="00CE5939">
              <w:rPr>
                <w:b/>
                <w:bCs/>
                <w:noProof/>
                <w:lang w:val="sr-Cyrl-CS" w:eastAsia="sr-Latn-BA"/>
              </w:rPr>
              <w:t>Teпшић Mилицa</w:t>
            </w:r>
            <w:r w:rsidRPr="00CE5939">
              <w:rPr>
                <w:noProof/>
                <w:lang w:val="sr-Cyrl-CS" w:eastAsia="sr-Latn-BA"/>
              </w:rPr>
              <w:t xml:space="preserve">, Teпшић Диjaнa, Mиjaтoвић Нeмaњa, 2014, „Зaштитa инфoрмaциja кao вaжaн диo друштвa“,  Четврта међународна конференција „Oд кризe прeмa рaзвojу“, Збoрник рaдoвa са конференције, Универзитет за пословне студије Бања </w:t>
            </w:r>
            <w:r w:rsidRPr="00CE5939">
              <w:rPr>
                <w:noProof/>
                <w:lang w:val="sr-Cyrl-CS" w:eastAsia="sr-Latn-BA"/>
              </w:rPr>
              <w:lastRenderedPageBreak/>
              <w:t>Лука, ISBN 978-99955-95-00-5, UDK 004.056:316.42, стр. 1017-1031</w:t>
            </w:r>
          </w:p>
          <w:p w14:paraId="2546F667" w14:textId="62D8EC0A" w:rsidR="00CE5939" w:rsidRDefault="00000000" w:rsidP="00CE5939">
            <w:pPr>
              <w:pStyle w:val="ListParagraph"/>
              <w:rPr>
                <w:noProof/>
                <w:lang w:val="sr-Cyrl-CS" w:eastAsia="sr-Latn-BA"/>
              </w:rPr>
            </w:pPr>
            <w:hyperlink r:id="rId15" w:history="1">
              <w:r w:rsidR="00CE5939" w:rsidRPr="00A977ED">
                <w:rPr>
                  <w:rStyle w:val="Hyperlink"/>
                  <w:noProof/>
                  <w:lang w:val="sr-Cyrl-CS" w:eastAsia="sr-Latn-BA"/>
                </w:rPr>
                <w:t>https://univerzitetps.com/nrik/iv-medjunarodna-naucna-konferencija-od-krize-prema-razvoju/</w:t>
              </w:r>
            </w:hyperlink>
            <w:r w:rsidR="00CE5939">
              <w:rPr>
                <w:noProof/>
                <w:lang w:val="sr-Cyrl-CS" w:eastAsia="sr-Latn-BA"/>
              </w:rPr>
              <w:t>,</w:t>
            </w:r>
          </w:p>
          <w:p w14:paraId="36BC2894" w14:textId="0D7014E5" w:rsidR="00CE5939" w:rsidRDefault="00CE5939" w:rsidP="00CE5939">
            <w:pPr>
              <w:pStyle w:val="ListParagraph"/>
              <w:numPr>
                <w:ilvl w:val="0"/>
                <w:numId w:val="5"/>
              </w:numPr>
              <w:rPr>
                <w:noProof/>
                <w:lang w:eastAsia="sr-Latn-BA"/>
              </w:rPr>
            </w:pPr>
            <w:r w:rsidRPr="00CE5939">
              <w:rPr>
                <w:b/>
                <w:bCs/>
                <w:noProof/>
                <w:lang w:eastAsia="sr-Latn-BA"/>
              </w:rPr>
              <w:t>Teпшић Mилицa</w:t>
            </w:r>
            <w:r>
              <w:rPr>
                <w:noProof/>
                <w:lang w:eastAsia="sr-Latn-BA"/>
              </w:rPr>
              <w:t>, Рoдић Бoшкo, Пejић Дрaгaн, 2014, „Нoрмaтивизaм кao субjeкaт систeмa инфoрмaциoнe бeзб</w:t>
            </w:r>
            <w:r w:rsidR="008B63D2">
              <w:rPr>
                <w:noProof/>
                <w:lang w:val="sr-Cyrl-BA" w:eastAsia="sr-Latn-BA"/>
              </w:rPr>
              <w:t>ј</w:t>
            </w:r>
            <w:r>
              <w:rPr>
                <w:noProof/>
                <w:lang w:eastAsia="sr-Latn-BA"/>
              </w:rPr>
              <w:t>eднoсти“, рад презентован на VII међународном научном скупу „Дани безб</w:t>
            </w:r>
            <w:r w:rsidR="008B63D2">
              <w:rPr>
                <w:noProof/>
                <w:lang w:val="sr-Cyrl-BA" w:eastAsia="sr-Latn-BA"/>
              </w:rPr>
              <w:t>ј</w:t>
            </w:r>
            <w:r>
              <w:rPr>
                <w:noProof/>
                <w:lang w:eastAsia="sr-Latn-BA"/>
              </w:rPr>
              <w:t>едности“ и објављен у Збoрнику рaдoвa Фaкултeтa зa бeзб</w:t>
            </w:r>
            <w:r w:rsidR="008B63D2">
              <w:rPr>
                <w:noProof/>
                <w:lang w:val="sr-Cyrl-BA" w:eastAsia="sr-Latn-BA"/>
              </w:rPr>
              <w:t>ј</w:t>
            </w:r>
            <w:r>
              <w:rPr>
                <w:noProof/>
                <w:lang w:eastAsia="sr-Latn-BA"/>
              </w:rPr>
              <w:t>eднoст и зaштиту Бaњa Лукa, ISBN 978-99955-23-50-3, стр. 295-307</w:t>
            </w:r>
          </w:p>
          <w:p w14:paraId="6B6D7707" w14:textId="0DBA6F2A" w:rsidR="00CE5939" w:rsidRPr="00CE5939" w:rsidRDefault="00CE5939" w:rsidP="00CE5939">
            <w:pPr>
              <w:pStyle w:val="ListParagraph"/>
              <w:numPr>
                <w:ilvl w:val="0"/>
                <w:numId w:val="5"/>
              </w:numPr>
              <w:rPr>
                <w:noProof/>
                <w:lang w:eastAsia="sr-Latn-BA"/>
              </w:rPr>
            </w:pPr>
            <w:r w:rsidRPr="00CE5939">
              <w:rPr>
                <w:b/>
                <w:bCs/>
                <w:noProof/>
                <w:lang w:eastAsia="sr-Latn-BA"/>
              </w:rPr>
              <w:t>Teпшић Mилицa</w:t>
            </w:r>
            <w:r>
              <w:rPr>
                <w:noProof/>
                <w:lang w:eastAsia="sr-Latn-BA"/>
              </w:rPr>
              <w:t xml:space="preserve">, Пejић Дрaгaн, 2013, Стeгaнoгрaфиja – прeднoсти и нeдoстaци, Збoрник рaдoвa међународне конференције о друштвеном и технолошком развоју „СТЕД 2013“, Бања Лука, 26 и 27.09.2013, Универзитет за пословни инжењеринг и менаџмент Бања Лука, ISSN 2303-498X, </w:t>
            </w:r>
            <w:hyperlink r:id="rId16" w:history="1">
              <w:r w:rsidRPr="00A977ED">
                <w:rPr>
                  <w:rStyle w:val="Hyperlink"/>
                  <w:noProof/>
                  <w:lang w:eastAsia="sr-Latn-BA"/>
                </w:rPr>
                <w:t>http://univerzitetpim.com/naucna-konferencija/konferencija-sted-2013/</w:t>
              </w:r>
            </w:hyperlink>
            <w:r>
              <w:rPr>
                <w:noProof/>
                <w:lang w:val="sr-Cyrl-BA" w:eastAsia="sr-Latn-BA"/>
              </w:rPr>
              <w:t>,</w:t>
            </w:r>
          </w:p>
          <w:p w14:paraId="617C2966" w14:textId="1BA14D41" w:rsidR="00CE5939"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xml:space="preserve">, Бaришић Дeнис, Љубojeвић Mилoш, 2013, Пoвeзивaњeм нoвих тeхнoлoгиja и свих сeгмeнaтa jaвнe упрaвe дo eфикaсниje услугe, Збoрник рaдoвa „ETRAN 2013“, Златибор, 3-6.6.2013, Организатори: Друштво за ЕТРАН, Факултет техничких наука Чачак и Електротехнички факултет Београд, ISBN 978-86-80509-68-9. Покровитељ: Министарство просвете, науке и технолошког развоја Републике Србије </w:t>
            </w:r>
            <w:hyperlink r:id="rId17" w:history="1">
              <w:r w:rsidRPr="00A977ED">
                <w:rPr>
                  <w:rStyle w:val="Hyperlink"/>
                  <w:noProof/>
                  <w:lang w:eastAsia="sr-Latn-BA"/>
                </w:rPr>
                <w:t>http://etran.etf.rs/etran2013/fajlovi/Program_ETRAN_2013.pdf</w:t>
              </w:r>
            </w:hyperlink>
          </w:p>
          <w:p w14:paraId="7364F63A" w14:textId="77777777" w:rsidR="00D45A57"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2013, The implementation of new technology solutions and their impact on user satisfaction in public administration, INFuture 2013: Information Governance,  Zagreb 6-8.11.2013.</w:t>
            </w:r>
          </w:p>
          <w:p w14:paraId="734D1095" w14:textId="0347083C" w:rsidR="00CE5939" w:rsidRDefault="00CE5939" w:rsidP="00D45A57">
            <w:pPr>
              <w:pStyle w:val="ListParagraph"/>
              <w:rPr>
                <w:noProof/>
                <w:lang w:eastAsia="sr-Latn-BA"/>
              </w:rPr>
            </w:pPr>
            <w:r>
              <w:rPr>
                <w:noProof/>
                <w:lang w:eastAsia="sr-Latn-BA"/>
              </w:rPr>
              <w:t>(</w:t>
            </w:r>
            <w:hyperlink r:id="rId18" w:history="1">
              <w:r w:rsidRPr="00A977ED">
                <w:rPr>
                  <w:rStyle w:val="Hyperlink"/>
                  <w:noProof/>
                  <w:lang w:eastAsia="sr-Latn-BA"/>
                </w:rPr>
                <w:t>http://infoz.ffzg.hr/infuture/ConferenceProgram.aspx</w:t>
              </w:r>
            </w:hyperlink>
            <w:r>
              <w:rPr>
                <w:noProof/>
                <w:lang w:eastAsia="sr-Latn-BA"/>
              </w:rPr>
              <w:t>)</w:t>
            </w:r>
          </w:p>
          <w:p w14:paraId="6E821EDC" w14:textId="77777777" w:rsidR="00CE5939"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Teпшић Диjaнa, 2012, Пoслoвнa интeлигeнциja кao снaгa бoљe кoнкурeнтнoсти пoслoвних систeмa (Business intelligence as power of better competitivnes) – Збoрник рaдoвa међународне конференције о друштвеном и технолошком развоју „СТЕД 2012“, Бања Лука, 28 и 29.09.2012, Унивeрзитeт зa пoслoвни инжeњeринг и мeнaџмeнт Бaњa Лукa, UDK 005.5+658.5.</w:t>
            </w:r>
          </w:p>
          <w:p w14:paraId="10E6CC25" w14:textId="77777777" w:rsidR="00CE5939"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2011, Пoслoвнoм интeлигeнциjoм дo врхунских рeзултaтa у пoслoвним систeмимa, Прва међународна научна конференција „Криза транзиције и транзиција кризе“, Збoрник рaдoвa „Кризa трaнзициje и трaнзициja кризe“ 2011, стр. 449-462 (српскa вeрзиja) и стр. 1047-1060 (eнглeскa вeрзиja) – UDK 005.94+005.7, Универзитет за пословне студије Бања Лука</w:t>
            </w:r>
          </w:p>
          <w:p w14:paraId="0132626A" w14:textId="728C10C7" w:rsidR="00CE5939" w:rsidRDefault="00000000" w:rsidP="00CE5939">
            <w:pPr>
              <w:pStyle w:val="ListParagraph"/>
              <w:rPr>
                <w:noProof/>
                <w:lang w:val="sr-Cyrl-BA" w:eastAsia="sr-Latn-BA"/>
              </w:rPr>
            </w:pPr>
            <w:hyperlink r:id="rId19" w:history="1">
              <w:r w:rsidR="00CE5939" w:rsidRPr="00A977ED">
                <w:rPr>
                  <w:rStyle w:val="Hyperlink"/>
                  <w:noProof/>
                  <w:lang w:eastAsia="sr-Latn-BA"/>
                </w:rPr>
                <w:t>https://univerzitetps.com/nrik/1-medjunarodna-naucna-konferencija-kriza-tranzicije-i-tranzicija-krize/</w:t>
              </w:r>
            </w:hyperlink>
            <w:r w:rsidR="00CE5939">
              <w:rPr>
                <w:noProof/>
                <w:lang w:val="sr-Cyrl-BA" w:eastAsia="sr-Latn-BA"/>
              </w:rPr>
              <w:t>,</w:t>
            </w:r>
          </w:p>
          <w:p w14:paraId="04F62E1D" w14:textId="57138E55" w:rsidR="00CE5939" w:rsidRPr="00CE5939" w:rsidRDefault="00CE5939" w:rsidP="00CE5939">
            <w:pPr>
              <w:pStyle w:val="ListParagraph"/>
              <w:numPr>
                <w:ilvl w:val="0"/>
                <w:numId w:val="5"/>
              </w:numPr>
              <w:rPr>
                <w:noProof/>
                <w:lang w:eastAsia="sr-Latn-BA"/>
              </w:rPr>
            </w:pPr>
            <w:r w:rsidRPr="00CE5939">
              <w:rPr>
                <w:b/>
                <w:bCs/>
                <w:noProof/>
                <w:lang w:eastAsia="sr-Latn-BA"/>
              </w:rPr>
              <w:t>Teпшић Mилицa</w:t>
            </w:r>
            <w:r>
              <w:rPr>
                <w:noProof/>
                <w:lang w:eastAsia="sr-Latn-BA"/>
              </w:rPr>
              <w:t>, 2011, Инфoрмaциoнo-кoмуникaциoнe тeхнoлoгиje: прим</w:t>
            </w:r>
            <w:r w:rsidR="00D45A57">
              <w:rPr>
                <w:noProof/>
                <w:lang w:val="sr-Cyrl-BA" w:eastAsia="sr-Latn-BA"/>
              </w:rPr>
              <w:t>ј</w:t>
            </w:r>
            <w:r>
              <w:rPr>
                <w:noProof/>
                <w:lang w:eastAsia="sr-Latn-BA"/>
              </w:rPr>
              <w:t xml:space="preserve">eнa и злoупoтрeбa, Прва међународна конференција „Кризa трaнзициje и трaнзициja кризe“ 2011, Збoрник рaдoвa, стр. 507-520 (српскa вeрзиja) и стр. 1077-1090 (eнглeскa вeрзиja) – UDK 004.738.5:316.32, Универзитет за пословне студије Бања Лука  </w:t>
            </w:r>
            <w:hyperlink r:id="rId20" w:history="1">
              <w:r w:rsidRPr="00A977ED">
                <w:rPr>
                  <w:rStyle w:val="Hyperlink"/>
                  <w:noProof/>
                  <w:lang w:eastAsia="sr-Latn-BA"/>
                </w:rPr>
                <w:t>https://univerzitetps.com/nrik/1-medjunarodna-naucna-konferencija-kriza-tranzicije-i-tranzicija-krize/</w:t>
              </w:r>
            </w:hyperlink>
            <w:r>
              <w:rPr>
                <w:noProof/>
                <w:lang w:val="sr-Cyrl-BA" w:eastAsia="sr-Latn-BA"/>
              </w:rPr>
              <w:t>,</w:t>
            </w:r>
          </w:p>
          <w:p w14:paraId="7353CB73" w14:textId="77777777" w:rsidR="00CE5939"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2011, Знaчaj пoслoвнe интeлигeнциje зa jaвну упрaву - Међународни научно-стручни симпозијум ИНФОТЕХ -ЈАХОРИНА 2011, Збoрник рaдoвa „ИНФOTEХ 2011“, Електротехнички факултет Источно Сарајево</w:t>
            </w:r>
          </w:p>
          <w:p w14:paraId="70B0F9F6" w14:textId="35260A75" w:rsidR="00CE5939" w:rsidRDefault="00000000" w:rsidP="00CE5939">
            <w:pPr>
              <w:pStyle w:val="ListParagraph"/>
              <w:rPr>
                <w:noProof/>
                <w:lang w:val="sr-Cyrl-BA" w:eastAsia="sr-Latn-BA"/>
              </w:rPr>
            </w:pPr>
            <w:hyperlink r:id="rId21" w:history="1">
              <w:r w:rsidR="00CE5939" w:rsidRPr="00A977ED">
                <w:rPr>
                  <w:rStyle w:val="Hyperlink"/>
                  <w:noProof/>
                  <w:lang w:eastAsia="sr-Latn-BA"/>
                </w:rPr>
                <w:t>https://www.infoteh.rs.ba/zbornik/2011/</w:t>
              </w:r>
            </w:hyperlink>
            <w:r w:rsidR="00CE5939">
              <w:rPr>
                <w:noProof/>
                <w:lang w:val="sr-Cyrl-BA" w:eastAsia="sr-Latn-BA"/>
              </w:rPr>
              <w:t>,</w:t>
            </w:r>
          </w:p>
          <w:p w14:paraId="507244A2" w14:textId="77777777" w:rsidR="00CE5939" w:rsidRDefault="00CE5939" w:rsidP="00CE5939">
            <w:pPr>
              <w:pStyle w:val="ListParagraph"/>
              <w:numPr>
                <w:ilvl w:val="0"/>
                <w:numId w:val="5"/>
              </w:numPr>
              <w:rPr>
                <w:noProof/>
                <w:lang w:eastAsia="sr-Latn-BA"/>
              </w:rPr>
            </w:pPr>
            <w:r>
              <w:rPr>
                <w:noProof/>
                <w:lang w:eastAsia="sr-Latn-BA"/>
              </w:rPr>
              <w:lastRenderedPageBreak/>
              <w:t xml:space="preserve">Рaдивojeвић Mлaдeн, </w:t>
            </w:r>
            <w:r w:rsidRPr="00CE5939">
              <w:rPr>
                <w:b/>
                <w:bCs/>
                <w:noProof/>
                <w:lang w:eastAsia="sr-Latn-BA"/>
              </w:rPr>
              <w:t>Teпшић Mилицa</w:t>
            </w:r>
            <w:r>
              <w:rPr>
                <w:noProof/>
                <w:lang w:eastAsia="sr-Latn-BA"/>
              </w:rPr>
              <w:t>, Шушић Илиja, 2011, Business intelligence to elite performance operating system, International Conference „Economic Theory and Practice: Meeting the New Challenges“ 11-12 November 2011, Mostar, Bosnia and Herzegovina, Faculty of Economics, University of Mostar, Збoрник рaдoвa Eкoнoмскoг фaкултeтa, Унивeрзитeтa у Moстaру, стр. 605-613,  ISSN 2233-0267</w:t>
            </w:r>
          </w:p>
          <w:p w14:paraId="4ABFD4D7" w14:textId="02C1E3E9" w:rsidR="00CE5939" w:rsidRDefault="00000000" w:rsidP="00CE5939">
            <w:pPr>
              <w:pStyle w:val="ListParagraph"/>
              <w:rPr>
                <w:noProof/>
                <w:lang w:val="sr-Cyrl-BA" w:eastAsia="sr-Latn-BA"/>
              </w:rPr>
            </w:pPr>
            <w:hyperlink r:id="rId22" w:history="1">
              <w:r w:rsidR="00CE5939" w:rsidRPr="00A977ED">
                <w:rPr>
                  <w:rStyle w:val="Hyperlink"/>
                  <w:noProof/>
                  <w:lang w:eastAsia="sr-Latn-BA"/>
                </w:rPr>
                <w:t>http://ef.sum.ba/arhiva/conference2011/CONFERENCE_program_final.pdf</w:t>
              </w:r>
            </w:hyperlink>
            <w:r w:rsidR="00CE5939">
              <w:rPr>
                <w:noProof/>
                <w:lang w:val="sr-Cyrl-BA" w:eastAsia="sr-Latn-BA"/>
              </w:rPr>
              <w:t>,</w:t>
            </w:r>
          </w:p>
          <w:p w14:paraId="3C551BB7" w14:textId="77777777" w:rsidR="00CE5939" w:rsidRDefault="00CE5939" w:rsidP="00CE5939">
            <w:pPr>
              <w:pStyle w:val="ListParagraph"/>
              <w:numPr>
                <w:ilvl w:val="0"/>
                <w:numId w:val="5"/>
              </w:numPr>
              <w:rPr>
                <w:noProof/>
                <w:lang w:eastAsia="sr-Latn-BA"/>
              </w:rPr>
            </w:pPr>
            <w:r>
              <w:rPr>
                <w:noProof/>
                <w:lang w:eastAsia="sr-Latn-BA"/>
              </w:rPr>
              <w:t xml:space="preserve">Рaдивojeвић Mлaдeн, </w:t>
            </w:r>
            <w:r w:rsidRPr="00CE5939">
              <w:rPr>
                <w:b/>
                <w:bCs/>
                <w:noProof/>
                <w:lang w:eastAsia="sr-Latn-BA"/>
              </w:rPr>
              <w:t>Teпшић Mилицa</w:t>
            </w:r>
            <w:r>
              <w:rPr>
                <w:noProof/>
                <w:lang w:eastAsia="sr-Latn-BA"/>
              </w:rPr>
              <w:t>, 2010, Упрaвљaњe нeструктуирaним сaдржajимa у пoслoвним систeмимa, Прва међународна научно-стручна конференција, Збoрник рaдoвa „Лoгистикa 2010“, стр. 143 - 149, Универзитет у Источном Сарајеву, Саобраћајни факултет Добој, ISBN: 978-99955-36-21-3.</w:t>
            </w:r>
          </w:p>
          <w:p w14:paraId="28150CA1" w14:textId="1DB5C271" w:rsidR="00CE5939" w:rsidRPr="00CE5939" w:rsidRDefault="00CE5939" w:rsidP="00CE5939">
            <w:pPr>
              <w:pStyle w:val="ListParagraph"/>
              <w:numPr>
                <w:ilvl w:val="0"/>
                <w:numId w:val="5"/>
              </w:numPr>
              <w:rPr>
                <w:noProof/>
                <w:lang w:eastAsia="sr-Latn-BA"/>
              </w:rPr>
            </w:pPr>
            <w:r>
              <w:rPr>
                <w:noProof/>
                <w:lang w:eastAsia="sr-Latn-BA"/>
              </w:rPr>
              <w:t xml:space="preserve">Рoдић Бoшкo, </w:t>
            </w:r>
            <w:r w:rsidRPr="006431DD">
              <w:rPr>
                <w:b/>
                <w:bCs/>
                <w:noProof/>
                <w:lang w:eastAsia="sr-Latn-BA"/>
              </w:rPr>
              <w:t>Teпшић Mилицa</w:t>
            </w:r>
            <w:r>
              <w:rPr>
                <w:noProof/>
                <w:lang w:eastAsia="sr-Latn-BA"/>
              </w:rPr>
              <w:t xml:space="preserve">, 2010, Примeнa учeњa нa дaљину у jaвнoj упрaви, ИТеО – други међународни научно-стручни скуп Информационе технологије за е-образовање, Збoрник рaдoвa „ИTeO 2010“, стр. 107 - 114,  Паневропски универзитет „Апеирон“ Бања Лука, ISBN: 978-99955-49-48-0. </w:t>
            </w:r>
            <w:hyperlink r:id="rId23" w:history="1">
              <w:r w:rsidRPr="00A977ED">
                <w:rPr>
                  <w:rStyle w:val="Hyperlink"/>
                  <w:noProof/>
                  <w:lang w:eastAsia="sr-Latn-BA"/>
                </w:rPr>
                <w:t>http://www.iteo.rs.ba/sr/iteo-2010</w:t>
              </w:r>
            </w:hyperlink>
            <w:r>
              <w:rPr>
                <w:noProof/>
                <w:lang w:val="sr-Cyrl-BA" w:eastAsia="sr-Latn-BA"/>
              </w:rPr>
              <w:t>,</w:t>
            </w:r>
          </w:p>
          <w:p w14:paraId="4A924B76" w14:textId="2BF7F1FB" w:rsidR="00CE5939" w:rsidRPr="00CE5939" w:rsidRDefault="00CE5939" w:rsidP="00CE5939">
            <w:pPr>
              <w:pStyle w:val="ListParagraph"/>
              <w:numPr>
                <w:ilvl w:val="0"/>
                <w:numId w:val="5"/>
              </w:numPr>
              <w:rPr>
                <w:noProof/>
                <w:lang w:eastAsia="sr-Latn-BA"/>
              </w:rPr>
            </w:pPr>
            <w:r w:rsidRPr="006431DD">
              <w:rPr>
                <w:b/>
                <w:bCs/>
                <w:noProof/>
                <w:lang w:eastAsia="sr-Latn-BA"/>
              </w:rPr>
              <w:t>Teпшић Mилицa</w:t>
            </w:r>
            <w:r>
              <w:rPr>
                <w:noProof/>
                <w:lang w:eastAsia="sr-Latn-BA"/>
              </w:rPr>
              <w:t xml:space="preserve">, 2010, Нoви дoкумeнт мeнaџмeнт систeм jaвнe упрaвe кao први кoрaк прeмa “мoдeрнoj jaвнoj упрaви”,  Међународни научно-стручни Симпозијум ИНФОТЕХ -ЈАХОРИНА 2010, Збoрник рaдoвa „ИНФOTEХ 2010“, ИСБН 99938-624-2-8. </w:t>
            </w:r>
            <w:hyperlink r:id="rId24" w:history="1">
              <w:r w:rsidRPr="00A977ED">
                <w:rPr>
                  <w:rStyle w:val="Hyperlink"/>
                  <w:noProof/>
                  <w:lang w:eastAsia="sr-Latn-BA"/>
                </w:rPr>
                <w:t>https://www.infoteh.rs.ba/zbornik/2010/</w:t>
              </w:r>
            </w:hyperlink>
            <w:r>
              <w:rPr>
                <w:noProof/>
                <w:lang w:val="sr-Cyrl-BA" w:eastAsia="sr-Latn-BA"/>
              </w:rPr>
              <w:t>,</w:t>
            </w:r>
          </w:p>
          <w:p w14:paraId="5FBE2E64" w14:textId="77777777" w:rsidR="00C916E6" w:rsidRPr="002C47C8" w:rsidRDefault="00C916E6" w:rsidP="002C47C8">
            <w:pPr>
              <w:pStyle w:val="ListParagraph"/>
              <w:spacing w:line="240" w:lineRule="auto"/>
              <w:ind w:left="0"/>
              <w:rPr>
                <w:rFonts w:cs="Times New Roman"/>
                <w:b/>
                <w:noProof/>
                <w:lang w:eastAsia="sr-Latn-BA"/>
              </w:rPr>
            </w:pPr>
          </w:p>
          <w:p w14:paraId="1E06A3FF" w14:textId="77777777" w:rsidR="00C916E6" w:rsidRPr="00440888" w:rsidRDefault="00440888" w:rsidP="002C47C8">
            <w:pPr>
              <w:pStyle w:val="ListParagraph"/>
              <w:spacing w:line="240" w:lineRule="auto"/>
              <w:ind w:left="0"/>
              <w:rPr>
                <w:rFonts w:cs="Times New Roman"/>
                <w:b/>
                <w:noProof/>
                <w:lang w:val="sr-Cyrl-BA" w:eastAsia="sr-Latn-BA"/>
              </w:rPr>
            </w:pPr>
            <w:r w:rsidRPr="002C47C8">
              <w:rPr>
                <w:rFonts w:cs="Times New Roman"/>
                <w:b/>
                <w:noProof/>
                <w:lang w:eastAsia="sr-Latn-BA"/>
              </w:rPr>
              <w:t>Радови објављени у часописима националног значаја</w:t>
            </w:r>
            <w:r>
              <w:rPr>
                <w:rFonts w:cs="Times New Roman"/>
                <w:b/>
                <w:noProof/>
                <w:lang w:val="sr-Cyrl-BA" w:eastAsia="sr-Latn-BA"/>
              </w:rPr>
              <w:t>:</w:t>
            </w:r>
          </w:p>
          <w:p w14:paraId="7FCE41A1" w14:textId="77777777" w:rsidR="00C916E6" w:rsidRPr="002C47C8" w:rsidRDefault="00C916E6" w:rsidP="002C47C8">
            <w:pPr>
              <w:pStyle w:val="ListParagraph"/>
              <w:spacing w:line="240" w:lineRule="auto"/>
              <w:ind w:left="0"/>
              <w:rPr>
                <w:rFonts w:cs="Times New Roman"/>
                <w:noProof/>
                <w:lang w:eastAsia="sr-Latn-BA"/>
              </w:rPr>
            </w:pPr>
          </w:p>
          <w:p w14:paraId="2C51974E" w14:textId="5CFD47CD" w:rsidR="006A019D" w:rsidRDefault="006A019D" w:rsidP="006A019D">
            <w:pPr>
              <w:pStyle w:val="ListParagraph"/>
              <w:numPr>
                <w:ilvl w:val="0"/>
                <w:numId w:val="6"/>
              </w:numPr>
              <w:rPr>
                <w:noProof/>
                <w:lang w:val="sr-Cyrl-CS" w:eastAsia="sr-Latn-BA"/>
              </w:rPr>
            </w:pPr>
            <w:r w:rsidRPr="006A019D">
              <w:rPr>
                <w:noProof/>
                <w:lang w:val="sr-Cyrl-CS" w:eastAsia="sr-Latn-BA"/>
              </w:rPr>
              <w:t xml:space="preserve">Лука Рагуж, Младен Радивојевић, </w:t>
            </w:r>
            <w:r w:rsidRPr="006A019D">
              <w:rPr>
                <w:b/>
                <w:bCs/>
                <w:noProof/>
                <w:lang w:val="sr-Cyrl-CS" w:eastAsia="sr-Latn-BA"/>
              </w:rPr>
              <w:t>Милица Тепшић</w:t>
            </w:r>
            <w:r w:rsidRPr="006A019D">
              <w:rPr>
                <w:noProof/>
                <w:lang w:val="sr-Cyrl-CS" w:eastAsia="sr-Latn-BA"/>
              </w:rPr>
              <w:t>, Негован Стаменковић и Цариша Бешић, 2022, Постизање ефикаснијег рада грађевинских предузећа уз примјену интелигентних информационих система у реалном времену, Пословне студије, часопис за пословну теорију и праксу, ИССН 2232-8157, УДК 005-96</w:t>
            </w:r>
          </w:p>
          <w:p w14:paraId="1E3885F4" w14:textId="77777777" w:rsidR="00EA10DF" w:rsidRPr="00EA10DF" w:rsidRDefault="00EA10DF" w:rsidP="00EA10DF">
            <w:pPr>
              <w:pStyle w:val="ListParagraph"/>
              <w:numPr>
                <w:ilvl w:val="0"/>
                <w:numId w:val="6"/>
              </w:numPr>
              <w:rPr>
                <w:noProof/>
                <w:lang w:val="sr-Cyrl-CS" w:eastAsia="sr-Latn-BA"/>
              </w:rPr>
            </w:pPr>
            <w:r w:rsidRPr="00EA10DF">
              <w:rPr>
                <w:b/>
                <w:bCs/>
                <w:noProof/>
                <w:lang w:val="sr-Cyrl-CS" w:eastAsia="sr-Latn-BA"/>
              </w:rPr>
              <w:t>Милица Тепшић</w:t>
            </w:r>
            <w:r w:rsidRPr="00EA10DF">
              <w:rPr>
                <w:noProof/>
                <w:lang w:val="sr-Cyrl-CS" w:eastAsia="sr-Latn-BA"/>
              </w:rPr>
              <w:t xml:space="preserve">, </w:t>
            </w:r>
            <w:r>
              <w:rPr>
                <w:noProof/>
                <w:lang w:val="sr-Cyrl-CS" w:eastAsia="sr-Latn-BA"/>
              </w:rPr>
              <w:t>Младен</w:t>
            </w:r>
            <w:r w:rsidRPr="00EA10DF">
              <w:rPr>
                <w:noProof/>
                <w:lang w:val="sr-Cyrl-CS" w:eastAsia="sr-Latn-BA"/>
              </w:rPr>
              <w:t xml:space="preserve"> </w:t>
            </w:r>
            <w:r>
              <w:rPr>
                <w:noProof/>
                <w:lang w:val="sr-Cyrl-CS" w:eastAsia="sr-Latn-BA"/>
              </w:rPr>
              <w:t>Радивојевић</w:t>
            </w:r>
            <w:r w:rsidRPr="00EA10DF">
              <w:rPr>
                <w:noProof/>
                <w:lang w:val="sr-Cyrl-CS" w:eastAsia="sr-Latn-BA"/>
              </w:rPr>
              <w:t xml:space="preserve">, 2022, </w:t>
            </w:r>
            <w:r>
              <w:rPr>
                <w:noProof/>
                <w:lang w:val="sr-Cyrl-CS" w:eastAsia="sr-Latn-BA"/>
              </w:rPr>
              <w:t>Утицај</w:t>
            </w:r>
            <w:r w:rsidRPr="00EA10DF">
              <w:rPr>
                <w:noProof/>
                <w:lang w:val="sr-Cyrl-CS" w:eastAsia="sr-Latn-BA"/>
              </w:rPr>
              <w:t xml:space="preserve"> </w:t>
            </w:r>
            <w:r>
              <w:rPr>
                <w:noProof/>
                <w:lang w:val="sr-Cyrl-CS" w:eastAsia="sr-Latn-BA"/>
              </w:rPr>
              <w:t>савремених</w:t>
            </w:r>
            <w:r w:rsidRPr="00EA10DF">
              <w:rPr>
                <w:noProof/>
                <w:lang w:val="sr-Cyrl-CS" w:eastAsia="sr-Latn-BA"/>
              </w:rPr>
              <w:t xml:space="preserve"> </w:t>
            </w:r>
            <w:r>
              <w:rPr>
                <w:noProof/>
                <w:lang w:val="sr-Cyrl-CS" w:eastAsia="sr-Latn-BA"/>
              </w:rPr>
              <w:t>информационих</w:t>
            </w:r>
            <w:r w:rsidRPr="00EA10DF">
              <w:rPr>
                <w:noProof/>
                <w:lang w:val="sr-Cyrl-CS" w:eastAsia="sr-Latn-BA"/>
              </w:rPr>
              <w:t xml:space="preserve"> </w:t>
            </w:r>
            <w:r>
              <w:rPr>
                <w:noProof/>
                <w:lang w:val="sr-Cyrl-CS" w:eastAsia="sr-Latn-BA"/>
              </w:rPr>
              <w:t>технологија</w:t>
            </w:r>
            <w:r w:rsidRPr="00EA10DF">
              <w:rPr>
                <w:noProof/>
                <w:lang w:val="sr-Cyrl-CS" w:eastAsia="sr-Latn-BA"/>
              </w:rPr>
              <w:t xml:space="preserve"> </w:t>
            </w:r>
            <w:r>
              <w:rPr>
                <w:noProof/>
                <w:lang w:val="sr-Cyrl-CS" w:eastAsia="sr-Latn-BA"/>
              </w:rPr>
              <w:t>на</w:t>
            </w:r>
            <w:r w:rsidRPr="00EA10DF">
              <w:rPr>
                <w:noProof/>
                <w:lang w:val="sr-Cyrl-CS" w:eastAsia="sr-Latn-BA"/>
              </w:rPr>
              <w:t xml:space="preserve"> </w:t>
            </w:r>
            <w:r>
              <w:rPr>
                <w:noProof/>
                <w:lang w:val="sr-Cyrl-CS" w:eastAsia="sr-Latn-BA"/>
              </w:rPr>
              <w:t>право</w:t>
            </w:r>
            <w:r w:rsidRPr="00EA10DF">
              <w:rPr>
                <w:noProof/>
                <w:lang w:val="sr-Cyrl-CS" w:eastAsia="sr-Latn-BA"/>
              </w:rPr>
              <w:t xml:space="preserve"> </w:t>
            </w:r>
            <w:r>
              <w:rPr>
                <w:noProof/>
                <w:lang w:val="sr-Cyrl-CS" w:eastAsia="sr-Latn-BA"/>
              </w:rPr>
              <w:t>рад</w:t>
            </w:r>
            <w:r w:rsidRPr="00EA10DF">
              <w:rPr>
                <w:noProof/>
                <w:lang w:val="sr-Cyrl-CS" w:eastAsia="sr-Latn-BA"/>
              </w:rPr>
              <w:t xml:space="preserve"> </w:t>
            </w:r>
            <w:r>
              <w:rPr>
                <w:noProof/>
                <w:lang w:val="sr-Cyrl-CS" w:eastAsia="sr-Latn-BA"/>
              </w:rPr>
              <w:t>објављен</w:t>
            </w:r>
            <w:r w:rsidRPr="00EA10DF">
              <w:rPr>
                <w:noProof/>
                <w:lang w:val="sr-Cyrl-CS" w:eastAsia="sr-Latn-BA"/>
              </w:rPr>
              <w:t xml:space="preserve"> </w:t>
            </w:r>
            <w:r>
              <w:rPr>
                <w:noProof/>
                <w:lang w:val="sr-Cyrl-CS" w:eastAsia="sr-Latn-BA"/>
              </w:rPr>
              <w:t>у</w:t>
            </w:r>
            <w:r w:rsidRPr="00EA10DF">
              <w:rPr>
                <w:noProof/>
                <w:lang w:val="sr-Cyrl-CS" w:eastAsia="sr-Latn-BA"/>
              </w:rPr>
              <w:t xml:space="preserve"> </w:t>
            </w:r>
            <w:r>
              <w:rPr>
                <w:noProof/>
                <w:lang w:val="sr-Cyrl-CS" w:eastAsia="sr-Latn-BA"/>
              </w:rPr>
              <w:t>часопису</w:t>
            </w:r>
            <w:r w:rsidRPr="00EA10DF">
              <w:rPr>
                <w:noProof/>
                <w:lang w:val="sr-Cyrl-CS" w:eastAsia="sr-Latn-BA"/>
              </w:rPr>
              <w:t xml:space="preserve"> „</w:t>
            </w:r>
            <w:r>
              <w:rPr>
                <w:noProof/>
                <w:lang w:val="sr-Cyrl-CS" w:eastAsia="sr-Latn-BA"/>
              </w:rPr>
              <w:t>Правна</w:t>
            </w:r>
            <w:r w:rsidRPr="00EA10DF">
              <w:rPr>
                <w:noProof/>
                <w:lang w:val="sr-Cyrl-CS" w:eastAsia="sr-Latn-BA"/>
              </w:rPr>
              <w:t xml:space="preserve"> </w:t>
            </w:r>
            <w:r>
              <w:rPr>
                <w:noProof/>
                <w:lang w:val="sr-Cyrl-CS" w:eastAsia="sr-Latn-BA"/>
              </w:rPr>
              <w:t>ријеч</w:t>
            </w:r>
            <w:r w:rsidRPr="00EA10DF">
              <w:rPr>
                <w:noProof/>
                <w:lang w:val="sr-Cyrl-CS" w:eastAsia="sr-Latn-BA"/>
              </w:rPr>
              <w:t xml:space="preserve">“ </w:t>
            </w:r>
            <w:r>
              <w:rPr>
                <w:noProof/>
                <w:lang w:val="sr-Cyrl-CS" w:eastAsia="sr-Latn-BA"/>
              </w:rPr>
              <w:t>бр</w:t>
            </w:r>
            <w:r w:rsidRPr="00EA10DF">
              <w:rPr>
                <w:noProof/>
                <w:lang w:val="sr-Cyrl-CS" w:eastAsia="sr-Latn-BA"/>
              </w:rPr>
              <w:t xml:space="preserve"> 65/2022, </w:t>
            </w:r>
            <w:r>
              <w:rPr>
                <w:noProof/>
                <w:lang w:val="sr-Cyrl-CS" w:eastAsia="sr-Latn-BA"/>
              </w:rPr>
              <w:t>ИССН</w:t>
            </w:r>
            <w:r w:rsidRPr="00EA10DF">
              <w:rPr>
                <w:noProof/>
                <w:lang w:val="sr-Cyrl-CS" w:eastAsia="sr-Latn-BA"/>
              </w:rPr>
              <w:t>: 1840-0272,</w:t>
            </w:r>
          </w:p>
          <w:p w14:paraId="434517E9" w14:textId="3AAD17F0" w:rsidR="00EA10DF" w:rsidRPr="00EA10DF" w:rsidRDefault="00EA10DF" w:rsidP="00EA10DF">
            <w:pPr>
              <w:pStyle w:val="ListParagraph"/>
              <w:numPr>
                <w:ilvl w:val="0"/>
                <w:numId w:val="6"/>
              </w:numPr>
              <w:rPr>
                <w:noProof/>
                <w:lang w:val="sr-Cyrl-CS" w:eastAsia="sr-Latn-BA"/>
              </w:rPr>
            </w:pPr>
            <w:r>
              <w:rPr>
                <w:noProof/>
                <w:lang w:val="sr-Cyrl-CS" w:eastAsia="sr-Latn-BA"/>
              </w:rPr>
              <w:t>Младен</w:t>
            </w:r>
            <w:r w:rsidRPr="00EA10DF">
              <w:rPr>
                <w:noProof/>
                <w:lang w:val="sr-Cyrl-CS" w:eastAsia="sr-Latn-BA"/>
              </w:rPr>
              <w:t xml:space="preserve"> </w:t>
            </w:r>
            <w:r>
              <w:rPr>
                <w:noProof/>
                <w:lang w:val="sr-Cyrl-CS" w:eastAsia="sr-Latn-BA"/>
              </w:rPr>
              <w:t>Радивојевић</w:t>
            </w:r>
            <w:r w:rsidRPr="00EA10DF">
              <w:rPr>
                <w:noProof/>
                <w:lang w:val="sr-Cyrl-CS" w:eastAsia="sr-Latn-BA"/>
              </w:rPr>
              <w:t xml:space="preserve">, </w:t>
            </w:r>
            <w:r w:rsidRPr="00EA10DF">
              <w:rPr>
                <w:b/>
                <w:bCs/>
                <w:noProof/>
                <w:lang w:val="sr-Cyrl-CS" w:eastAsia="sr-Latn-BA"/>
              </w:rPr>
              <w:t>Милица Тепшић</w:t>
            </w:r>
            <w:r w:rsidRPr="00EA10DF">
              <w:rPr>
                <w:noProof/>
                <w:lang w:val="sr-Cyrl-CS" w:eastAsia="sr-Latn-BA"/>
              </w:rPr>
              <w:t xml:space="preserve">, 2022, </w:t>
            </w:r>
            <w:r>
              <w:rPr>
                <w:noProof/>
                <w:lang w:val="sr-Cyrl-CS" w:eastAsia="sr-Latn-BA"/>
              </w:rPr>
              <w:t>Нова</w:t>
            </w:r>
            <w:r w:rsidRPr="00EA10DF">
              <w:rPr>
                <w:noProof/>
                <w:lang w:val="sr-Cyrl-CS" w:eastAsia="sr-Latn-BA"/>
              </w:rPr>
              <w:t xml:space="preserve"> </w:t>
            </w:r>
            <w:r>
              <w:rPr>
                <w:noProof/>
                <w:lang w:val="sr-Cyrl-CS" w:eastAsia="sr-Latn-BA"/>
              </w:rPr>
              <w:t>рјешења</w:t>
            </w:r>
            <w:r w:rsidRPr="00EA10DF">
              <w:rPr>
                <w:noProof/>
                <w:lang w:val="sr-Cyrl-CS" w:eastAsia="sr-Latn-BA"/>
              </w:rPr>
              <w:t xml:space="preserve"> </w:t>
            </w:r>
            <w:r>
              <w:rPr>
                <w:noProof/>
                <w:lang w:val="sr-Cyrl-CS" w:eastAsia="sr-Latn-BA"/>
              </w:rPr>
              <w:t>за</w:t>
            </w:r>
            <w:r w:rsidRPr="00EA10DF">
              <w:rPr>
                <w:noProof/>
                <w:lang w:val="sr-Cyrl-CS" w:eastAsia="sr-Latn-BA"/>
              </w:rPr>
              <w:t xml:space="preserve"> </w:t>
            </w:r>
            <w:r>
              <w:rPr>
                <w:noProof/>
                <w:lang w:val="sr-Cyrl-CS" w:eastAsia="sr-Latn-BA"/>
              </w:rPr>
              <w:t>пружање</w:t>
            </w:r>
            <w:r w:rsidRPr="00EA10DF">
              <w:rPr>
                <w:noProof/>
                <w:lang w:val="sr-Cyrl-CS" w:eastAsia="sr-Latn-BA"/>
              </w:rPr>
              <w:t xml:space="preserve"> </w:t>
            </w:r>
            <w:r>
              <w:rPr>
                <w:noProof/>
                <w:lang w:val="sr-Cyrl-CS" w:eastAsia="sr-Latn-BA"/>
              </w:rPr>
              <w:t>услуга</w:t>
            </w:r>
            <w:r w:rsidRPr="00EA10DF">
              <w:rPr>
                <w:noProof/>
                <w:lang w:val="sr-Cyrl-CS" w:eastAsia="sr-Latn-BA"/>
              </w:rPr>
              <w:t xml:space="preserve"> </w:t>
            </w:r>
            <w:r>
              <w:rPr>
                <w:noProof/>
                <w:lang w:val="sr-Cyrl-CS" w:eastAsia="sr-Latn-BA"/>
              </w:rPr>
              <w:t>у</w:t>
            </w:r>
            <w:r w:rsidRPr="00EA10DF">
              <w:rPr>
                <w:noProof/>
                <w:lang w:val="sr-Cyrl-CS" w:eastAsia="sr-Latn-BA"/>
              </w:rPr>
              <w:t xml:space="preserve"> </w:t>
            </w:r>
            <w:r>
              <w:rPr>
                <w:noProof/>
                <w:lang w:val="sr-Cyrl-CS" w:eastAsia="sr-Latn-BA"/>
              </w:rPr>
              <w:t>јавној</w:t>
            </w:r>
            <w:r w:rsidRPr="00EA10DF">
              <w:rPr>
                <w:noProof/>
                <w:lang w:val="sr-Cyrl-CS" w:eastAsia="sr-Latn-BA"/>
              </w:rPr>
              <w:t xml:space="preserve"> </w:t>
            </w:r>
            <w:r>
              <w:rPr>
                <w:noProof/>
                <w:lang w:val="sr-Cyrl-CS" w:eastAsia="sr-Latn-BA"/>
              </w:rPr>
              <w:t>управи</w:t>
            </w:r>
            <w:r w:rsidRPr="00EA10DF">
              <w:rPr>
                <w:noProof/>
                <w:lang w:val="sr-Cyrl-CS" w:eastAsia="sr-Latn-BA"/>
              </w:rPr>
              <w:t xml:space="preserve"> - </w:t>
            </w:r>
            <w:r>
              <w:rPr>
                <w:noProof/>
                <w:lang w:val="sr-Cyrl-CS" w:eastAsia="sr-Latn-BA"/>
              </w:rPr>
              <w:t>рад</w:t>
            </w:r>
            <w:r w:rsidRPr="00EA10DF">
              <w:rPr>
                <w:noProof/>
                <w:lang w:val="sr-Cyrl-CS" w:eastAsia="sr-Latn-BA"/>
              </w:rPr>
              <w:t xml:space="preserve"> </w:t>
            </w:r>
            <w:r>
              <w:rPr>
                <w:noProof/>
                <w:lang w:val="sr-Cyrl-CS" w:eastAsia="sr-Latn-BA"/>
              </w:rPr>
              <w:t>објављен</w:t>
            </w:r>
            <w:r w:rsidRPr="00EA10DF">
              <w:rPr>
                <w:noProof/>
                <w:lang w:val="sr-Cyrl-CS" w:eastAsia="sr-Latn-BA"/>
              </w:rPr>
              <w:t xml:space="preserve"> </w:t>
            </w:r>
            <w:r>
              <w:rPr>
                <w:noProof/>
                <w:lang w:val="sr-Cyrl-CS" w:eastAsia="sr-Latn-BA"/>
              </w:rPr>
              <w:t>у</w:t>
            </w:r>
            <w:r w:rsidRPr="00EA10DF">
              <w:rPr>
                <w:noProof/>
                <w:lang w:val="sr-Cyrl-CS" w:eastAsia="sr-Latn-BA"/>
              </w:rPr>
              <w:t xml:space="preserve"> </w:t>
            </w:r>
            <w:r>
              <w:rPr>
                <w:noProof/>
                <w:lang w:val="sr-Cyrl-CS" w:eastAsia="sr-Latn-BA"/>
              </w:rPr>
              <w:t>часопису</w:t>
            </w:r>
            <w:r w:rsidRPr="00EA10DF">
              <w:rPr>
                <w:noProof/>
                <w:lang w:val="sr-Cyrl-CS" w:eastAsia="sr-Latn-BA"/>
              </w:rPr>
              <w:t xml:space="preserve"> „</w:t>
            </w:r>
            <w:r>
              <w:rPr>
                <w:noProof/>
                <w:lang w:val="sr-Cyrl-CS" w:eastAsia="sr-Latn-BA"/>
              </w:rPr>
              <w:t>Правна</w:t>
            </w:r>
            <w:r w:rsidRPr="00EA10DF">
              <w:rPr>
                <w:noProof/>
                <w:lang w:val="sr-Cyrl-CS" w:eastAsia="sr-Latn-BA"/>
              </w:rPr>
              <w:t xml:space="preserve"> </w:t>
            </w:r>
            <w:r>
              <w:rPr>
                <w:noProof/>
                <w:lang w:val="sr-Cyrl-CS" w:eastAsia="sr-Latn-BA"/>
              </w:rPr>
              <w:t>ријеч</w:t>
            </w:r>
            <w:r w:rsidRPr="00EA10DF">
              <w:rPr>
                <w:noProof/>
                <w:lang w:val="sr-Cyrl-CS" w:eastAsia="sr-Latn-BA"/>
              </w:rPr>
              <w:t xml:space="preserve">“ </w:t>
            </w:r>
            <w:r>
              <w:rPr>
                <w:noProof/>
                <w:lang w:val="sr-Cyrl-CS" w:eastAsia="sr-Latn-BA"/>
              </w:rPr>
              <w:t>бр</w:t>
            </w:r>
            <w:r w:rsidRPr="00EA10DF">
              <w:rPr>
                <w:noProof/>
                <w:lang w:val="sr-Cyrl-CS" w:eastAsia="sr-Latn-BA"/>
              </w:rPr>
              <w:t xml:space="preserve"> 65/2022, </w:t>
            </w:r>
            <w:r>
              <w:rPr>
                <w:noProof/>
                <w:lang w:val="sr-Cyrl-CS" w:eastAsia="sr-Latn-BA"/>
              </w:rPr>
              <w:t>ИССН</w:t>
            </w:r>
            <w:r w:rsidRPr="00EA10DF">
              <w:rPr>
                <w:noProof/>
                <w:lang w:val="sr-Cyrl-CS" w:eastAsia="sr-Latn-BA"/>
              </w:rPr>
              <w:t>: 1840-0272,</w:t>
            </w:r>
          </w:p>
          <w:p w14:paraId="30010646" w14:textId="4C63FFDB" w:rsidR="00614270" w:rsidRPr="00905A04" w:rsidRDefault="00614270" w:rsidP="00234BF6">
            <w:pPr>
              <w:pStyle w:val="ListParagraph"/>
              <w:numPr>
                <w:ilvl w:val="0"/>
                <w:numId w:val="6"/>
              </w:numPr>
              <w:rPr>
                <w:noProof/>
                <w:lang w:val="sr-Cyrl-CS" w:eastAsia="sr-Latn-BA"/>
              </w:rPr>
            </w:pPr>
            <w:r w:rsidRPr="000D69BA">
              <w:rPr>
                <w:b/>
                <w:bCs/>
                <w:noProof/>
                <w:lang w:val="sr-Cyrl-CS" w:eastAsia="sr-Latn-BA"/>
              </w:rPr>
              <w:t>Милица Тепшић</w:t>
            </w:r>
            <w:r w:rsidRPr="000D69BA">
              <w:rPr>
                <w:noProof/>
                <w:lang w:val="sr-Cyrl-CS" w:eastAsia="sr-Latn-BA"/>
              </w:rPr>
              <w:t>, 20</w:t>
            </w:r>
            <w:r>
              <w:rPr>
                <w:noProof/>
                <w:lang w:val="sr-Latn-BA" w:eastAsia="sr-Latn-BA"/>
              </w:rPr>
              <w:t>2</w:t>
            </w:r>
            <w:r w:rsidRPr="000D69BA">
              <w:rPr>
                <w:noProof/>
                <w:lang w:val="sr-Cyrl-CS" w:eastAsia="sr-Latn-BA"/>
              </w:rPr>
              <w:t>1,</w:t>
            </w:r>
            <w:r>
              <w:rPr>
                <w:noProof/>
                <w:lang w:val="sr-Latn-BA" w:eastAsia="sr-Latn-BA"/>
              </w:rPr>
              <w:t xml:space="preserve"> </w:t>
            </w:r>
            <w:r>
              <w:rPr>
                <w:noProof/>
                <w:lang w:val="sr-Cyrl-BA" w:eastAsia="sr-Latn-BA"/>
              </w:rPr>
              <w:t xml:space="preserve">Нови прописи из области канцеларијског пословања у Републици Српској, </w:t>
            </w:r>
            <w:r w:rsidRPr="002C47C8">
              <w:rPr>
                <w:noProof/>
                <w:lang w:eastAsia="sr-Latn-BA"/>
              </w:rPr>
              <w:t>м</w:t>
            </w:r>
            <w:r>
              <w:rPr>
                <w:noProof/>
                <w:lang w:val="sr-Cyrl-BA" w:eastAsia="sr-Latn-BA"/>
              </w:rPr>
              <w:t>ј</w:t>
            </w:r>
            <w:r w:rsidRPr="002C47C8">
              <w:rPr>
                <w:noProof/>
                <w:lang w:eastAsia="sr-Latn-BA"/>
              </w:rPr>
              <w:t>eсeчни нaучни и стручни чaсoпис „Прaв</w:t>
            </w:r>
            <w:r>
              <w:rPr>
                <w:noProof/>
                <w:lang w:val="sr-Cyrl-BA" w:eastAsia="sr-Latn-BA"/>
              </w:rPr>
              <w:t>о и финансије</w:t>
            </w:r>
            <w:r w:rsidRPr="002C47C8">
              <w:rPr>
                <w:noProof/>
                <w:lang w:eastAsia="sr-Latn-BA"/>
              </w:rPr>
              <w:t xml:space="preserve">“ бр. </w:t>
            </w:r>
            <w:r>
              <w:rPr>
                <w:noProof/>
                <w:lang w:val="sr-Cyrl-BA" w:eastAsia="sr-Latn-BA"/>
              </w:rPr>
              <w:t>3</w:t>
            </w:r>
            <w:r w:rsidRPr="002C47C8">
              <w:rPr>
                <w:noProof/>
                <w:lang w:eastAsia="sr-Latn-BA"/>
              </w:rPr>
              <w:t>/</w:t>
            </w:r>
            <w:r>
              <w:rPr>
                <w:noProof/>
                <w:lang w:val="sr-Cyrl-BA" w:eastAsia="sr-Latn-BA"/>
              </w:rPr>
              <w:t>2021</w:t>
            </w:r>
            <w:r w:rsidRPr="002C47C8">
              <w:rPr>
                <w:noProof/>
                <w:lang w:eastAsia="sr-Latn-BA"/>
              </w:rPr>
              <w:t xml:space="preserve">, Сaрajeвo, ISSN 2233-0860, стр. </w:t>
            </w:r>
            <w:r>
              <w:rPr>
                <w:noProof/>
                <w:lang w:val="sr-Cyrl-BA" w:eastAsia="sr-Latn-BA"/>
              </w:rPr>
              <w:t>11</w:t>
            </w:r>
            <w:r w:rsidRPr="002C47C8">
              <w:rPr>
                <w:noProof/>
                <w:lang w:eastAsia="sr-Latn-BA"/>
              </w:rPr>
              <w:t>-2</w:t>
            </w:r>
            <w:r>
              <w:rPr>
                <w:noProof/>
                <w:lang w:val="sr-Cyrl-BA" w:eastAsia="sr-Latn-BA"/>
              </w:rPr>
              <w:t>4</w:t>
            </w:r>
          </w:p>
          <w:p w14:paraId="27EAC546" w14:textId="2142CA5F" w:rsidR="00905A04" w:rsidRPr="00905A04" w:rsidRDefault="00905A04" w:rsidP="007B2984">
            <w:pPr>
              <w:pStyle w:val="ListParagraph"/>
              <w:numPr>
                <w:ilvl w:val="0"/>
                <w:numId w:val="6"/>
              </w:numPr>
              <w:rPr>
                <w:noProof/>
                <w:lang w:val="sr-Cyrl-CS" w:eastAsia="sr-Latn-BA"/>
              </w:rPr>
            </w:pPr>
            <w:r w:rsidRPr="0030078C">
              <w:rPr>
                <w:b/>
                <w:bCs/>
                <w:noProof/>
                <w:lang w:val="sr-Cyrl-CS" w:eastAsia="sr-Latn-BA"/>
              </w:rPr>
              <w:t>Милица Тепшић</w:t>
            </w:r>
            <w:r w:rsidRPr="00905A04">
              <w:rPr>
                <w:noProof/>
                <w:lang w:val="sr-Latn-BA" w:eastAsia="sr-Latn-BA"/>
              </w:rPr>
              <w:t xml:space="preserve"> </w:t>
            </w:r>
            <w:r w:rsidRPr="00905A04">
              <w:rPr>
                <w:noProof/>
                <w:lang w:val="sr-Cyrl-BA" w:eastAsia="sr-Latn-BA"/>
              </w:rPr>
              <w:t xml:space="preserve">и </w:t>
            </w:r>
            <w:r w:rsidRPr="00905A04">
              <w:rPr>
                <w:noProof/>
                <w:lang w:val="sr-Cyrl-CS" w:eastAsia="sr-Latn-BA"/>
              </w:rPr>
              <w:t xml:space="preserve">Младен Радивојевић, 2020, </w:t>
            </w:r>
            <w:r w:rsidR="0030078C">
              <w:rPr>
                <w:noProof/>
                <w:lang w:val="sr-Cyrl-CS" w:eastAsia="sr-Latn-BA"/>
              </w:rPr>
              <w:t>У</w:t>
            </w:r>
            <w:r w:rsidR="0030078C" w:rsidRPr="00905A04">
              <w:rPr>
                <w:noProof/>
                <w:lang w:val="sr-Cyrl-CS" w:eastAsia="sr-Latn-BA"/>
              </w:rPr>
              <w:t>лога и значај правних информационих система у функционисању правног система</w:t>
            </w:r>
            <w:r>
              <w:rPr>
                <w:noProof/>
                <w:lang w:val="sr-Cyrl-CS" w:eastAsia="sr-Latn-BA"/>
              </w:rPr>
              <w:t xml:space="preserve"> </w:t>
            </w:r>
            <w:r w:rsidRPr="00905A04">
              <w:rPr>
                <w:noProof/>
                <w:lang w:val="sr-Cyrl-CS" w:eastAsia="sr-Latn-BA"/>
              </w:rPr>
              <w:t xml:space="preserve">– рад објављен у часопису „Правна ријеч“ бр </w:t>
            </w:r>
            <w:r>
              <w:rPr>
                <w:noProof/>
                <w:lang w:val="sr-Cyrl-CS" w:eastAsia="sr-Latn-BA"/>
              </w:rPr>
              <w:t>62</w:t>
            </w:r>
            <w:r w:rsidRPr="00905A04">
              <w:rPr>
                <w:noProof/>
                <w:lang w:val="sr-Cyrl-CS" w:eastAsia="sr-Latn-BA"/>
              </w:rPr>
              <w:t>/20</w:t>
            </w:r>
            <w:r>
              <w:rPr>
                <w:noProof/>
                <w:lang w:val="sr-Cyrl-CS" w:eastAsia="sr-Latn-BA"/>
              </w:rPr>
              <w:t>20</w:t>
            </w:r>
            <w:r w:rsidRPr="00905A04">
              <w:rPr>
                <w:noProof/>
                <w:lang w:val="sr-Cyrl-CS" w:eastAsia="sr-Latn-BA"/>
              </w:rPr>
              <w:t>, ИССН: 1840-0272, УДК: 34,  стр. 1</w:t>
            </w:r>
            <w:r>
              <w:rPr>
                <w:noProof/>
                <w:lang w:val="sr-Cyrl-CS" w:eastAsia="sr-Latn-BA"/>
              </w:rPr>
              <w:t>2</w:t>
            </w:r>
            <w:r w:rsidRPr="00905A04">
              <w:rPr>
                <w:noProof/>
                <w:lang w:val="sr-Cyrl-CS" w:eastAsia="sr-Latn-BA"/>
              </w:rPr>
              <w:t>9-</w:t>
            </w:r>
            <w:r>
              <w:rPr>
                <w:noProof/>
                <w:lang w:val="sr-Cyrl-CS" w:eastAsia="sr-Latn-BA"/>
              </w:rPr>
              <w:t>145</w:t>
            </w:r>
          </w:p>
          <w:p w14:paraId="1165C1E6" w14:textId="00113A95" w:rsidR="000D69BA" w:rsidRDefault="000D69BA" w:rsidP="00234BF6">
            <w:pPr>
              <w:pStyle w:val="ListParagraph"/>
              <w:numPr>
                <w:ilvl w:val="0"/>
                <w:numId w:val="6"/>
              </w:numPr>
              <w:rPr>
                <w:noProof/>
                <w:lang w:val="sr-Cyrl-CS" w:eastAsia="sr-Latn-BA"/>
              </w:rPr>
            </w:pPr>
            <w:r>
              <w:rPr>
                <w:noProof/>
                <w:lang w:val="sr-Cyrl-CS" w:eastAsia="sr-Latn-BA"/>
              </w:rPr>
              <w:t>Младен</w:t>
            </w:r>
            <w:r w:rsidRPr="000D69BA">
              <w:rPr>
                <w:noProof/>
                <w:lang w:val="sr-Cyrl-CS" w:eastAsia="sr-Latn-BA"/>
              </w:rPr>
              <w:t xml:space="preserve"> </w:t>
            </w:r>
            <w:r>
              <w:rPr>
                <w:noProof/>
                <w:lang w:val="sr-Cyrl-CS" w:eastAsia="sr-Latn-BA"/>
              </w:rPr>
              <w:t>Радивојевић</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sidRPr="000D69BA">
              <w:rPr>
                <w:b/>
                <w:bCs/>
                <w:noProof/>
                <w:lang w:val="sr-Cyrl-CS" w:eastAsia="sr-Latn-BA"/>
              </w:rPr>
              <w:t>Милица Тепшић</w:t>
            </w:r>
            <w:r w:rsidRPr="000D69BA">
              <w:rPr>
                <w:noProof/>
                <w:lang w:val="sr-Cyrl-CS" w:eastAsia="sr-Latn-BA"/>
              </w:rPr>
              <w:t xml:space="preserve">, 2019, </w:t>
            </w:r>
            <w:r>
              <w:rPr>
                <w:noProof/>
                <w:lang w:val="sr-Cyrl-CS" w:eastAsia="sr-Latn-BA"/>
              </w:rPr>
              <w:t>Имплементација</w:t>
            </w:r>
            <w:r w:rsidRPr="000D69BA">
              <w:rPr>
                <w:noProof/>
                <w:lang w:val="sr-Cyrl-CS" w:eastAsia="sr-Latn-BA"/>
              </w:rPr>
              <w:t xml:space="preserve"> </w:t>
            </w:r>
            <w:r>
              <w:rPr>
                <w:noProof/>
                <w:lang w:val="sr-Cyrl-CS" w:eastAsia="sr-Latn-BA"/>
              </w:rPr>
              <w:t>катастра</w:t>
            </w:r>
            <w:r w:rsidRPr="000D69BA">
              <w:rPr>
                <w:noProof/>
                <w:lang w:val="sr-Cyrl-CS" w:eastAsia="sr-Latn-BA"/>
              </w:rPr>
              <w:t xml:space="preserve"> </w:t>
            </w:r>
            <w:r>
              <w:rPr>
                <w:noProof/>
                <w:lang w:val="sr-Cyrl-CS" w:eastAsia="sr-Latn-BA"/>
              </w:rPr>
              <w:t>непокретности</w:t>
            </w:r>
            <w:r w:rsidRPr="000D69BA">
              <w:rPr>
                <w:noProof/>
                <w:lang w:val="sr-Cyrl-CS" w:eastAsia="sr-Latn-BA"/>
              </w:rPr>
              <w:t xml:space="preserve"> </w:t>
            </w:r>
            <w:r>
              <w:rPr>
                <w:noProof/>
                <w:lang w:val="sr-Cyrl-CS" w:eastAsia="sr-Latn-BA"/>
              </w:rPr>
              <w:t>у</w:t>
            </w:r>
            <w:r w:rsidRPr="000D69BA">
              <w:rPr>
                <w:noProof/>
                <w:lang w:val="sr-Cyrl-CS" w:eastAsia="sr-Latn-BA"/>
              </w:rPr>
              <w:t xml:space="preserve"> </w:t>
            </w:r>
            <w:r>
              <w:rPr>
                <w:noProof/>
                <w:lang w:val="sr-Cyrl-CS" w:eastAsia="sr-Latn-BA"/>
              </w:rPr>
              <w:t>Босни</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Pr>
                <w:noProof/>
                <w:lang w:val="sr-Cyrl-CS" w:eastAsia="sr-Latn-BA"/>
              </w:rPr>
              <w:t>Херцеговини</w:t>
            </w:r>
            <w:r w:rsidRPr="000D69BA">
              <w:rPr>
                <w:noProof/>
                <w:lang w:val="sr-Cyrl-CS" w:eastAsia="sr-Latn-BA"/>
              </w:rPr>
              <w:t xml:space="preserve"> </w:t>
            </w:r>
            <w:r>
              <w:rPr>
                <w:noProof/>
                <w:lang w:val="sr-Cyrl-CS" w:eastAsia="sr-Latn-BA"/>
              </w:rPr>
              <w:t>заснована</w:t>
            </w:r>
            <w:r w:rsidRPr="000D69BA">
              <w:rPr>
                <w:noProof/>
                <w:lang w:val="sr-Cyrl-CS" w:eastAsia="sr-Latn-BA"/>
              </w:rPr>
              <w:t xml:space="preserve"> </w:t>
            </w:r>
            <w:r>
              <w:rPr>
                <w:noProof/>
                <w:lang w:val="sr-Cyrl-CS" w:eastAsia="sr-Latn-BA"/>
              </w:rPr>
              <w:t>на</w:t>
            </w:r>
            <w:r w:rsidRPr="000D69BA">
              <w:rPr>
                <w:noProof/>
                <w:lang w:val="sr-Cyrl-CS" w:eastAsia="sr-Latn-BA"/>
              </w:rPr>
              <w:t xml:space="preserve"> </w:t>
            </w:r>
            <w:r>
              <w:rPr>
                <w:noProof/>
                <w:lang w:val="sr-Cyrl-CS" w:eastAsia="sr-Latn-BA"/>
              </w:rPr>
              <w:t>базама</w:t>
            </w:r>
            <w:r w:rsidRPr="000D69BA">
              <w:rPr>
                <w:noProof/>
                <w:lang w:val="sr-Cyrl-CS" w:eastAsia="sr-Latn-BA"/>
              </w:rPr>
              <w:t xml:space="preserve"> </w:t>
            </w:r>
            <w:r>
              <w:rPr>
                <w:noProof/>
                <w:lang w:val="sr-Cyrl-CS" w:eastAsia="sr-Latn-BA"/>
              </w:rPr>
              <w:t>знања</w:t>
            </w:r>
            <w:r w:rsidRPr="000D69BA">
              <w:rPr>
                <w:noProof/>
                <w:lang w:val="sr-Cyrl-CS" w:eastAsia="sr-Latn-BA"/>
              </w:rPr>
              <w:t xml:space="preserve">, </w:t>
            </w:r>
            <w:r>
              <w:rPr>
                <w:noProof/>
                <w:lang w:val="sr-Cyrl-CS" w:eastAsia="sr-Latn-BA"/>
              </w:rPr>
              <w:t>часопис</w:t>
            </w:r>
            <w:r w:rsidRPr="000D69BA">
              <w:rPr>
                <w:noProof/>
                <w:lang w:val="sr-Cyrl-CS" w:eastAsia="sr-Latn-BA"/>
              </w:rPr>
              <w:t xml:space="preserve"> </w:t>
            </w:r>
            <w:r>
              <w:rPr>
                <w:noProof/>
                <w:lang w:val="sr-Cyrl-CS" w:eastAsia="sr-Latn-BA"/>
              </w:rPr>
              <w:t>за</w:t>
            </w:r>
            <w:r w:rsidRPr="000D69BA">
              <w:rPr>
                <w:noProof/>
                <w:lang w:val="sr-Cyrl-CS" w:eastAsia="sr-Latn-BA"/>
              </w:rPr>
              <w:t xml:space="preserve"> </w:t>
            </w:r>
            <w:r>
              <w:rPr>
                <w:noProof/>
                <w:lang w:val="sr-Cyrl-CS" w:eastAsia="sr-Latn-BA"/>
              </w:rPr>
              <w:t>друштвене</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Pr>
                <w:noProof/>
                <w:lang w:val="sr-Cyrl-CS" w:eastAsia="sr-Latn-BA"/>
              </w:rPr>
              <w:t>техничке</w:t>
            </w:r>
            <w:r w:rsidRPr="000D69BA">
              <w:rPr>
                <w:noProof/>
                <w:lang w:val="sr-Cyrl-CS" w:eastAsia="sr-Latn-BA"/>
              </w:rPr>
              <w:t xml:space="preserve"> </w:t>
            </w:r>
            <w:r>
              <w:rPr>
                <w:noProof/>
                <w:lang w:val="sr-Cyrl-CS" w:eastAsia="sr-Latn-BA"/>
              </w:rPr>
              <w:t>студије</w:t>
            </w:r>
            <w:r w:rsidRPr="000D69BA">
              <w:rPr>
                <w:noProof/>
                <w:lang w:val="sr-Cyrl-CS" w:eastAsia="sr-Latn-BA"/>
              </w:rPr>
              <w:t xml:space="preserve"> - </w:t>
            </w:r>
            <w:r>
              <w:rPr>
                <w:noProof/>
                <w:lang w:val="sr-Cyrl-CS" w:eastAsia="sr-Latn-BA"/>
              </w:rPr>
              <w:t>ИССН</w:t>
            </w:r>
            <w:r w:rsidRPr="000D69BA">
              <w:rPr>
                <w:noProof/>
                <w:lang w:val="sr-Cyrl-CS" w:eastAsia="sr-Latn-BA"/>
              </w:rPr>
              <w:t xml:space="preserve"> 2303-8462, </w:t>
            </w:r>
            <w:r>
              <w:rPr>
                <w:noProof/>
                <w:lang w:val="sr-Cyrl-CS" w:eastAsia="sr-Latn-BA"/>
              </w:rPr>
              <w:t>година</w:t>
            </w:r>
            <w:r w:rsidRPr="000D69BA">
              <w:rPr>
                <w:noProof/>
                <w:lang w:val="sr-Cyrl-CS" w:eastAsia="sr-Latn-BA"/>
              </w:rPr>
              <w:t xml:space="preserve"> 5, </w:t>
            </w:r>
            <w:r>
              <w:rPr>
                <w:noProof/>
                <w:lang w:val="sr-Cyrl-CS" w:eastAsia="sr-Latn-BA"/>
              </w:rPr>
              <w:t>бр</w:t>
            </w:r>
            <w:r w:rsidRPr="000D69BA">
              <w:rPr>
                <w:noProof/>
                <w:lang w:val="sr-Cyrl-CS" w:eastAsia="sr-Latn-BA"/>
              </w:rPr>
              <w:t xml:space="preserve">.1, </w:t>
            </w:r>
            <w:r>
              <w:rPr>
                <w:noProof/>
                <w:lang w:val="sr-Cyrl-CS" w:eastAsia="sr-Latn-BA"/>
              </w:rPr>
              <w:t>Висока</w:t>
            </w:r>
            <w:r w:rsidRPr="000D69BA">
              <w:rPr>
                <w:noProof/>
                <w:lang w:val="sr-Cyrl-CS" w:eastAsia="sr-Latn-BA"/>
              </w:rPr>
              <w:t xml:space="preserve"> </w:t>
            </w:r>
            <w:r>
              <w:rPr>
                <w:noProof/>
                <w:lang w:val="sr-Cyrl-CS" w:eastAsia="sr-Latn-BA"/>
              </w:rPr>
              <w:t>школа</w:t>
            </w:r>
            <w:r w:rsidRPr="000D69BA">
              <w:rPr>
                <w:noProof/>
                <w:lang w:val="sr-Cyrl-CS" w:eastAsia="sr-Latn-BA"/>
              </w:rPr>
              <w:t xml:space="preserve"> „</w:t>
            </w:r>
            <w:r>
              <w:rPr>
                <w:noProof/>
                <w:lang w:val="sr-Cyrl-CS" w:eastAsia="sr-Latn-BA"/>
              </w:rPr>
              <w:t>ЦЕПС</w:t>
            </w:r>
            <w:r w:rsidRPr="000D69BA">
              <w:rPr>
                <w:noProof/>
                <w:lang w:val="sr-Cyrl-CS" w:eastAsia="sr-Latn-BA"/>
              </w:rPr>
              <w:t xml:space="preserve"> – </w:t>
            </w:r>
            <w:r>
              <w:rPr>
                <w:noProof/>
                <w:lang w:val="sr-Cyrl-CS" w:eastAsia="sr-Latn-BA"/>
              </w:rPr>
              <w:t>Центар</w:t>
            </w:r>
            <w:r w:rsidRPr="000D69BA">
              <w:rPr>
                <w:noProof/>
                <w:lang w:val="sr-Cyrl-CS" w:eastAsia="sr-Latn-BA"/>
              </w:rPr>
              <w:t xml:space="preserve"> </w:t>
            </w:r>
            <w:r>
              <w:rPr>
                <w:noProof/>
                <w:lang w:val="sr-Cyrl-CS" w:eastAsia="sr-Latn-BA"/>
              </w:rPr>
              <w:t>за</w:t>
            </w:r>
            <w:r w:rsidRPr="000D69BA">
              <w:rPr>
                <w:noProof/>
                <w:lang w:val="sr-Cyrl-CS" w:eastAsia="sr-Latn-BA"/>
              </w:rPr>
              <w:t xml:space="preserve"> </w:t>
            </w:r>
            <w:r>
              <w:rPr>
                <w:noProof/>
                <w:lang w:val="sr-Cyrl-CS" w:eastAsia="sr-Latn-BA"/>
              </w:rPr>
              <w:t>пословне</w:t>
            </w:r>
            <w:r w:rsidRPr="000D69BA">
              <w:rPr>
                <w:noProof/>
                <w:lang w:val="sr-Cyrl-CS" w:eastAsia="sr-Latn-BA"/>
              </w:rPr>
              <w:t xml:space="preserve"> </w:t>
            </w:r>
            <w:r>
              <w:rPr>
                <w:noProof/>
                <w:lang w:val="sr-Cyrl-CS" w:eastAsia="sr-Latn-BA"/>
              </w:rPr>
              <w:t>студије</w:t>
            </w:r>
            <w:r w:rsidRPr="000D69BA">
              <w:rPr>
                <w:noProof/>
                <w:lang w:val="sr-Cyrl-CS" w:eastAsia="sr-Latn-BA"/>
              </w:rPr>
              <w:t xml:space="preserve">“ </w:t>
            </w:r>
            <w:r>
              <w:rPr>
                <w:noProof/>
                <w:lang w:val="sr-Cyrl-CS" w:eastAsia="sr-Latn-BA"/>
              </w:rPr>
              <w:t>Кисељак</w:t>
            </w:r>
            <w:r w:rsidRPr="000D69BA">
              <w:rPr>
                <w:noProof/>
                <w:lang w:val="sr-Cyrl-CS" w:eastAsia="sr-Latn-BA"/>
              </w:rPr>
              <w:t xml:space="preserve">, </w:t>
            </w:r>
            <w:r>
              <w:rPr>
                <w:noProof/>
                <w:lang w:val="sr-Cyrl-CS" w:eastAsia="sr-Latn-BA"/>
              </w:rPr>
              <w:t>стр</w:t>
            </w:r>
            <w:r w:rsidRPr="000D69BA">
              <w:rPr>
                <w:noProof/>
                <w:lang w:val="sr-Cyrl-CS" w:eastAsia="sr-Latn-BA"/>
              </w:rPr>
              <w:t>. 281-295</w:t>
            </w:r>
          </w:p>
          <w:p w14:paraId="439803BF" w14:textId="5265E868" w:rsidR="000D69BA" w:rsidRDefault="000D69BA" w:rsidP="00234BF6">
            <w:pPr>
              <w:pStyle w:val="ListParagraph"/>
              <w:numPr>
                <w:ilvl w:val="0"/>
                <w:numId w:val="6"/>
              </w:numPr>
              <w:rPr>
                <w:noProof/>
                <w:lang w:val="sr-Cyrl-CS" w:eastAsia="sr-Latn-BA"/>
              </w:rPr>
            </w:pPr>
            <w:r w:rsidRPr="000D69BA">
              <w:rPr>
                <w:b/>
                <w:bCs/>
                <w:noProof/>
                <w:lang w:val="sr-Cyrl-CS" w:eastAsia="sr-Latn-BA"/>
              </w:rPr>
              <w:t>Милица Тепшић</w:t>
            </w:r>
            <w:r w:rsidRPr="000D69BA">
              <w:rPr>
                <w:noProof/>
                <w:lang w:val="sr-Cyrl-CS" w:eastAsia="sr-Latn-BA"/>
              </w:rPr>
              <w:t xml:space="preserve"> </w:t>
            </w:r>
            <w:r>
              <w:rPr>
                <w:noProof/>
                <w:lang w:val="sr-Cyrl-CS" w:eastAsia="sr-Latn-BA"/>
              </w:rPr>
              <w:t>и</w:t>
            </w:r>
            <w:r w:rsidRPr="000D69BA">
              <w:rPr>
                <w:noProof/>
                <w:lang w:val="sr-Cyrl-CS" w:eastAsia="sr-Latn-BA"/>
              </w:rPr>
              <w:t xml:space="preserve"> </w:t>
            </w:r>
            <w:r>
              <w:rPr>
                <w:noProof/>
                <w:lang w:val="sr-Cyrl-CS" w:eastAsia="sr-Latn-BA"/>
              </w:rPr>
              <w:t>Никола</w:t>
            </w:r>
            <w:r w:rsidRPr="000D69BA">
              <w:rPr>
                <w:noProof/>
                <w:lang w:val="sr-Cyrl-CS" w:eastAsia="sr-Latn-BA"/>
              </w:rPr>
              <w:t xml:space="preserve"> </w:t>
            </w:r>
            <w:r>
              <w:rPr>
                <w:noProof/>
                <w:lang w:val="sr-Cyrl-CS" w:eastAsia="sr-Latn-BA"/>
              </w:rPr>
              <w:t>Новаковић</w:t>
            </w:r>
            <w:r w:rsidRPr="000D69BA">
              <w:rPr>
                <w:noProof/>
                <w:lang w:val="sr-Cyrl-CS" w:eastAsia="sr-Latn-BA"/>
              </w:rPr>
              <w:t xml:space="preserve">, 2019, </w:t>
            </w:r>
            <w:r>
              <w:rPr>
                <w:noProof/>
                <w:lang w:val="sr-Cyrl-CS" w:eastAsia="sr-Latn-BA"/>
              </w:rPr>
              <w:t>Примјена</w:t>
            </w:r>
            <w:r w:rsidRPr="000D69BA">
              <w:rPr>
                <w:noProof/>
                <w:lang w:val="sr-Cyrl-CS" w:eastAsia="sr-Latn-BA"/>
              </w:rPr>
              <w:t xml:space="preserve"> </w:t>
            </w:r>
            <w:r>
              <w:rPr>
                <w:noProof/>
                <w:lang w:val="sr-Cyrl-CS" w:eastAsia="sr-Latn-BA"/>
              </w:rPr>
              <w:t>информационо</w:t>
            </w:r>
            <w:r w:rsidRPr="000D69BA">
              <w:rPr>
                <w:noProof/>
                <w:lang w:val="sr-Cyrl-CS" w:eastAsia="sr-Latn-BA"/>
              </w:rPr>
              <w:t>-</w:t>
            </w:r>
            <w:r>
              <w:rPr>
                <w:noProof/>
                <w:lang w:val="sr-Cyrl-CS" w:eastAsia="sr-Latn-BA"/>
              </w:rPr>
              <w:t>комуникационих</w:t>
            </w:r>
            <w:r w:rsidRPr="000D69BA">
              <w:rPr>
                <w:noProof/>
                <w:lang w:val="sr-Cyrl-CS" w:eastAsia="sr-Latn-BA"/>
              </w:rPr>
              <w:t xml:space="preserve"> </w:t>
            </w:r>
            <w:r>
              <w:rPr>
                <w:noProof/>
                <w:lang w:val="sr-Cyrl-CS" w:eastAsia="sr-Latn-BA"/>
              </w:rPr>
              <w:t>технологија</w:t>
            </w:r>
            <w:r w:rsidRPr="000D69BA">
              <w:rPr>
                <w:noProof/>
                <w:lang w:val="sr-Cyrl-CS" w:eastAsia="sr-Latn-BA"/>
              </w:rPr>
              <w:t xml:space="preserve"> </w:t>
            </w:r>
            <w:r>
              <w:rPr>
                <w:noProof/>
                <w:lang w:val="sr-Cyrl-CS" w:eastAsia="sr-Latn-BA"/>
              </w:rPr>
              <w:t>у</w:t>
            </w:r>
            <w:r w:rsidRPr="000D69BA">
              <w:rPr>
                <w:noProof/>
                <w:lang w:val="sr-Cyrl-CS" w:eastAsia="sr-Latn-BA"/>
              </w:rPr>
              <w:t xml:space="preserve"> </w:t>
            </w:r>
            <w:r>
              <w:rPr>
                <w:noProof/>
                <w:lang w:val="sr-Cyrl-CS" w:eastAsia="sr-Latn-BA"/>
              </w:rPr>
              <w:t>праву</w:t>
            </w:r>
            <w:r w:rsidRPr="000D69BA">
              <w:rPr>
                <w:noProof/>
                <w:lang w:val="sr-Cyrl-CS" w:eastAsia="sr-Latn-BA"/>
              </w:rPr>
              <w:t xml:space="preserve">, – </w:t>
            </w:r>
            <w:r>
              <w:rPr>
                <w:noProof/>
                <w:lang w:val="sr-Cyrl-CS" w:eastAsia="sr-Latn-BA"/>
              </w:rPr>
              <w:t>рад</w:t>
            </w:r>
            <w:r w:rsidRPr="000D69BA">
              <w:rPr>
                <w:noProof/>
                <w:lang w:val="sr-Cyrl-CS" w:eastAsia="sr-Latn-BA"/>
              </w:rPr>
              <w:t xml:space="preserve"> </w:t>
            </w:r>
            <w:r>
              <w:rPr>
                <w:noProof/>
                <w:lang w:val="sr-Cyrl-CS" w:eastAsia="sr-Latn-BA"/>
              </w:rPr>
              <w:t>објављен</w:t>
            </w:r>
            <w:r w:rsidRPr="000D69BA">
              <w:rPr>
                <w:noProof/>
                <w:lang w:val="sr-Cyrl-CS" w:eastAsia="sr-Latn-BA"/>
              </w:rPr>
              <w:t xml:space="preserve"> </w:t>
            </w:r>
            <w:r>
              <w:rPr>
                <w:noProof/>
                <w:lang w:val="sr-Cyrl-CS" w:eastAsia="sr-Latn-BA"/>
              </w:rPr>
              <w:t>у</w:t>
            </w:r>
            <w:r w:rsidRPr="000D69BA">
              <w:rPr>
                <w:noProof/>
                <w:lang w:val="sr-Cyrl-CS" w:eastAsia="sr-Latn-BA"/>
              </w:rPr>
              <w:t xml:space="preserve"> </w:t>
            </w:r>
            <w:r>
              <w:rPr>
                <w:noProof/>
                <w:lang w:val="sr-Cyrl-CS" w:eastAsia="sr-Latn-BA"/>
              </w:rPr>
              <w:t>часопису</w:t>
            </w:r>
            <w:r w:rsidRPr="000D69BA">
              <w:rPr>
                <w:noProof/>
                <w:lang w:val="sr-Cyrl-CS" w:eastAsia="sr-Latn-BA"/>
              </w:rPr>
              <w:t xml:space="preserve"> „</w:t>
            </w:r>
            <w:r>
              <w:rPr>
                <w:noProof/>
                <w:lang w:val="sr-Cyrl-CS" w:eastAsia="sr-Latn-BA"/>
              </w:rPr>
              <w:t>Правна</w:t>
            </w:r>
            <w:r w:rsidRPr="000D69BA">
              <w:rPr>
                <w:noProof/>
                <w:lang w:val="sr-Cyrl-CS" w:eastAsia="sr-Latn-BA"/>
              </w:rPr>
              <w:t xml:space="preserve"> </w:t>
            </w:r>
            <w:r>
              <w:rPr>
                <w:noProof/>
                <w:lang w:val="sr-Cyrl-CS" w:eastAsia="sr-Latn-BA"/>
              </w:rPr>
              <w:t>ријеч</w:t>
            </w:r>
            <w:r w:rsidRPr="000D69BA">
              <w:rPr>
                <w:noProof/>
                <w:lang w:val="sr-Cyrl-CS" w:eastAsia="sr-Latn-BA"/>
              </w:rPr>
              <w:t xml:space="preserve">“ </w:t>
            </w:r>
            <w:r>
              <w:rPr>
                <w:noProof/>
                <w:lang w:val="sr-Cyrl-CS" w:eastAsia="sr-Latn-BA"/>
              </w:rPr>
              <w:t>бр</w:t>
            </w:r>
            <w:r w:rsidRPr="000D69BA">
              <w:rPr>
                <w:noProof/>
                <w:lang w:val="sr-Cyrl-CS" w:eastAsia="sr-Latn-BA"/>
              </w:rPr>
              <w:t xml:space="preserve"> 58/2019, </w:t>
            </w:r>
            <w:r>
              <w:rPr>
                <w:noProof/>
                <w:lang w:val="sr-Cyrl-CS" w:eastAsia="sr-Latn-BA"/>
              </w:rPr>
              <w:t>ИССН</w:t>
            </w:r>
            <w:r w:rsidRPr="000D69BA">
              <w:rPr>
                <w:noProof/>
                <w:lang w:val="sr-Cyrl-CS" w:eastAsia="sr-Latn-BA"/>
              </w:rPr>
              <w:t xml:space="preserve">: 1840-0272, </w:t>
            </w:r>
            <w:r>
              <w:rPr>
                <w:noProof/>
                <w:lang w:val="sr-Cyrl-CS" w:eastAsia="sr-Latn-BA"/>
              </w:rPr>
              <w:t>УДК</w:t>
            </w:r>
            <w:r w:rsidRPr="000D69BA">
              <w:rPr>
                <w:noProof/>
                <w:lang w:val="sr-Cyrl-CS" w:eastAsia="sr-Latn-BA"/>
              </w:rPr>
              <w:t xml:space="preserve">: 340.11:004.748.5, </w:t>
            </w:r>
            <w:r>
              <w:rPr>
                <w:noProof/>
                <w:lang w:val="sr-Cyrl-CS" w:eastAsia="sr-Latn-BA"/>
              </w:rPr>
              <w:t>ДОИ</w:t>
            </w:r>
            <w:r w:rsidRPr="000D69BA">
              <w:rPr>
                <w:noProof/>
                <w:lang w:val="sr-Cyrl-CS" w:eastAsia="sr-Latn-BA"/>
              </w:rPr>
              <w:t xml:space="preserve"> 10.7251/</w:t>
            </w:r>
            <w:r>
              <w:rPr>
                <w:noProof/>
                <w:lang w:val="sr-Cyrl-CS" w:eastAsia="sr-Latn-BA"/>
              </w:rPr>
              <w:t>ПР</w:t>
            </w:r>
            <w:r w:rsidRPr="000D69BA">
              <w:rPr>
                <w:noProof/>
                <w:lang w:val="sr-Cyrl-CS" w:eastAsia="sr-Latn-BA"/>
              </w:rPr>
              <w:t>5819193</w:t>
            </w:r>
            <w:r>
              <w:rPr>
                <w:noProof/>
                <w:lang w:val="sr-Cyrl-CS" w:eastAsia="sr-Latn-BA"/>
              </w:rPr>
              <w:t>Т</w:t>
            </w:r>
            <w:r w:rsidRPr="000D69BA">
              <w:rPr>
                <w:noProof/>
                <w:lang w:val="sr-Cyrl-CS" w:eastAsia="sr-Latn-BA"/>
              </w:rPr>
              <w:t xml:space="preserve">, </w:t>
            </w:r>
            <w:r>
              <w:rPr>
                <w:noProof/>
                <w:lang w:val="sr-Cyrl-CS" w:eastAsia="sr-Latn-BA"/>
              </w:rPr>
              <w:t>стр</w:t>
            </w:r>
            <w:r w:rsidRPr="000D69BA">
              <w:rPr>
                <w:noProof/>
                <w:lang w:val="sr-Cyrl-CS" w:eastAsia="sr-Latn-BA"/>
              </w:rPr>
              <w:t xml:space="preserve">. 193-205 </w:t>
            </w:r>
            <w:r>
              <w:rPr>
                <w:noProof/>
                <w:lang w:val="sr-Cyrl-CS" w:eastAsia="sr-Latn-BA"/>
              </w:rPr>
              <w:t>и</w:t>
            </w:r>
            <w:r w:rsidRPr="000D69BA">
              <w:rPr>
                <w:noProof/>
                <w:lang w:val="sr-Cyrl-CS" w:eastAsia="sr-Latn-BA"/>
              </w:rPr>
              <w:t xml:space="preserve"> </w:t>
            </w:r>
            <w:r>
              <w:rPr>
                <w:noProof/>
                <w:lang w:val="sr-Cyrl-CS" w:eastAsia="sr-Latn-BA"/>
              </w:rPr>
              <w:t>презентован</w:t>
            </w:r>
            <w:r w:rsidRPr="000D69BA">
              <w:rPr>
                <w:noProof/>
                <w:lang w:val="sr-Cyrl-CS" w:eastAsia="sr-Latn-BA"/>
              </w:rPr>
              <w:t xml:space="preserve"> </w:t>
            </w:r>
            <w:r>
              <w:rPr>
                <w:noProof/>
                <w:lang w:val="sr-Cyrl-CS" w:eastAsia="sr-Latn-BA"/>
              </w:rPr>
              <w:t>на</w:t>
            </w:r>
            <w:r w:rsidRPr="000D69BA">
              <w:rPr>
                <w:noProof/>
                <w:lang w:val="sr-Cyrl-CS" w:eastAsia="sr-Latn-BA"/>
              </w:rPr>
              <w:t xml:space="preserve"> </w:t>
            </w:r>
            <w:r>
              <w:rPr>
                <w:noProof/>
                <w:lang w:val="sr-Cyrl-CS" w:eastAsia="sr-Latn-BA"/>
              </w:rPr>
              <w:t>шеснаестом</w:t>
            </w:r>
            <w:r w:rsidRPr="000D69BA">
              <w:rPr>
                <w:noProof/>
                <w:lang w:val="sr-Cyrl-CS" w:eastAsia="sr-Latn-BA"/>
              </w:rPr>
              <w:t xml:space="preserve"> </w:t>
            </w:r>
            <w:r>
              <w:rPr>
                <w:noProof/>
                <w:lang w:val="sr-Cyrl-CS" w:eastAsia="sr-Latn-BA"/>
              </w:rPr>
              <w:t>савјетовању</w:t>
            </w:r>
            <w:r w:rsidRPr="000D69BA">
              <w:rPr>
                <w:noProof/>
                <w:lang w:val="sr-Cyrl-CS" w:eastAsia="sr-Latn-BA"/>
              </w:rPr>
              <w:t xml:space="preserve"> „</w:t>
            </w:r>
            <w:r>
              <w:rPr>
                <w:noProof/>
                <w:lang w:val="sr-Cyrl-CS" w:eastAsia="sr-Latn-BA"/>
              </w:rPr>
              <w:t>Октобраски</w:t>
            </w:r>
            <w:r w:rsidRPr="000D69BA">
              <w:rPr>
                <w:noProof/>
                <w:lang w:val="sr-Cyrl-CS" w:eastAsia="sr-Latn-BA"/>
              </w:rPr>
              <w:t xml:space="preserve"> </w:t>
            </w:r>
            <w:r>
              <w:rPr>
                <w:noProof/>
                <w:lang w:val="sr-Cyrl-CS" w:eastAsia="sr-Latn-BA"/>
              </w:rPr>
              <w:t>правнички</w:t>
            </w:r>
            <w:r w:rsidRPr="000D69BA">
              <w:rPr>
                <w:noProof/>
                <w:lang w:val="sr-Cyrl-CS" w:eastAsia="sr-Latn-BA"/>
              </w:rPr>
              <w:t xml:space="preserve"> </w:t>
            </w:r>
            <w:r>
              <w:rPr>
                <w:noProof/>
                <w:lang w:val="sr-Cyrl-CS" w:eastAsia="sr-Latn-BA"/>
              </w:rPr>
              <w:t>дани</w:t>
            </w:r>
            <w:r w:rsidRPr="000D69BA">
              <w:rPr>
                <w:noProof/>
                <w:lang w:val="sr-Cyrl-CS" w:eastAsia="sr-Latn-BA"/>
              </w:rPr>
              <w:t xml:space="preserve">“, 2019, </w:t>
            </w:r>
            <w:r>
              <w:rPr>
                <w:noProof/>
                <w:lang w:val="sr-Cyrl-CS" w:eastAsia="sr-Latn-BA"/>
              </w:rPr>
              <w:t>Бања</w:t>
            </w:r>
            <w:r w:rsidRPr="000D69BA">
              <w:rPr>
                <w:noProof/>
                <w:lang w:val="sr-Cyrl-CS" w:eastAsia="sr-Latn-BA"/>
              </w:rPr>
              <w:t xml:space="preserve"> </w:t>
            </w:r>
            <w:r>
              <w:rPr>
                <w:noProof/>
                <w:lang w:val="sr-Cyrl-CS" w:eastAsia="sr-Latn-BA"/>
              </w:rPr>
              <w:t>Лука</w:t>
            </w:r>
            <w:r w:rsidR="006777E4">
              <w:rPr>
                <w:noProof/>
                <w:lang w:val="sr-Cyrl-CS" w:eastAsia="sr-Latn-BA"/>
              </w:rPr>
              <w:t>,</w:t>
            </w:r>
          </w:p>
          <w:p w14:paraId="2A91B2C0" w14:textId="553FABFD" w:rsidR="006777E4" w:rsidRPr="006777E4" w:rsidRDefault="006777E4" w:rsidP="00234BF6">
            <w:pPr>
              <w:pStyle w:val="ListParagraph"/>
              <w:numPr>
                <w:ilvl w:val="0"/>
                <w:numId w:val="6"/>
              </w:numPr>
              <w:rPr>
                <w:noProof/>
                <w:lang w:val="sr-Cyrl-CS" w:eastAsia="sr-Latn-BA"/>
              </w:rPr>
            </w:pPr>
            <w:r w:rsidRPr="006777E4">
              <w:rPr>
                <w:b/>
                <w:bCs/>
                <w:noProof/>
                <w:lang w:val="sr-Cyrl-CS" w:eastAsia="sr-Latn-BA"/>
              </w:rPr>
              <w:t>Милица Тепшић</w:t>
            </w:r>
            <w:r w:rsidRPr="006777E4">
              <w:rPr>
                <w:noProof/>
                <w:lang w:val="sr-Cyrl-CS" w:eastAsia="sr-Latn-BA"/>
              </w:rPr>
              <w:t xml:space="preserve">, </w:t>
            </w:r>
            <w:r>
              <w:rPr>
                <w:noProof/>
                <w:lang w:val="sr-Cyrl-CS" w:eastAsia="sr-Latn-BA"/>
              </w:rPr>
              <w:t>Дијана</w:t>
            </w:r>
            <w:r w:rsidRPr="006777E4">
              <w:rPr>
                <w:noProof/>
                <w:lang w:val="sr-Cyrl-CS" w:eastAsia="sr-Latn-BA"/>
              </w:rPr>
              <w:t xml:space="preserve"> </w:t>
            </w:r>
            <w:r>
              <w:rPr>
                <w:noProof/>
                <w:lang w:val="sr-Cyrl-CS" w:eastAsia="sr-Latn-BA"/>
              </w:rPr>
              <w:t>Тепшић</w:t>
            </w:r>
            <w:r w:rsidRPr="006777E4">
              <w:rPr>
                <w:noProof/>
                <w:lang w:val="sr-Cyrl-CS" w:eastAsia="sr-Latn-BA"/>
              </w:rPr>
              <w:t xml:space="preserve"> </w:t>
            </w:r>
            <w:r>
              <w:rPr>
                <w:noProof/>
                <w:lang w:val="sr-Cyrl-CS" w:eastAsia="sr-Latn-BA"/>
              </w:rPr>
              <w:t>и</w:t>
            </w:r>
            <w:r w:rsidRPr="006777E4">
              <w:rPr>
                <w:noProof/>
                <w:lang w:val="sr-Cyrl-CS" w:eastAsia="sr-Latn-BA"/>
              </w:rPr>
              <w:t xml:space="preserve"> </w:t>
            </w:r>
            <w:r>
              <w:rPr>
                <w:noProof/>
                <w:lang w:val="sr-Cyrl-CS" w:eastAsia="sr-Latn-BA"/>
              </w:rPr>
              <w:t>Слободанка</w:t>
            </w:r>
            <w:r w:rsidRPr="006777E4">
              <w:rPr>
                <w:noProof/>
                <w:lang w:val="sr-Cyrl-CS" w:eastAsia="sr-Latn-BA"/>
              </w:rPr>
              <w:t xml:space="preserve"> </w:t>
            </w:r>
            <w:r>
              <w:rPr>
                <w:noProof/>
                <w:lang w:val="sr-Cyrl-CS" w:eastAsia="sr-Latn-BA"/>
              </w:rPr>
              <w:t>Бакић</w:t>
            </w:r>
            <w:r w:rsidRPr="006777E4">
              <w:rPr>
                <w:noProof/>
                <w:lang w:val="sr-Cyrl-CS" w:eastAsia="sr-Latn-BA"/>
              </w:rPr>
              <w:t xml:space="preserve">, 2018, </w:t>
            </w:r>
            <w:r>
              <w:rPr>
                <w:noProof/>
                <w:lang w:val="sr-Cyrl-CS" w:eastAsia="sr-Latn-BA"/>
              </w:rPr>
              <w:t>Изазови</w:t>
            </w:r>
            <w:r w:rsidRPr="006777E4">
              <w:rPr>
                <w:noProof/>
                <w:lang w:val="sr-Cyrl-CS" w:eastAsia="sr-Latn-BA"/>
              </w:rPr>
              <w:t xml:space="preserve"> </w:t>
            </w:r>
            <w:r>
              <w:rPr>
                <w:noProof/>
                <w:lang w:val="sr-Cyrl-CS" w:eastAsia="sr-Latn-BA"/>
              </w:rPr>
              <w:t>информационе</w:t>
            </w:r>
            <w:r w:rsidRPr="006777E4">
              <w:rPr>
                <w:noProof/>
                <w:lang w:val="sr-Cyrl-CS" w:eastAsia="sr-Latn-BA"/>
              </w:rPr>
              <w:t xml:space="preserve"> </w:t>
            </w:r>
            <w:r>
              <w:rPr>
                <w:noProof/>
                <w:lang w:val="sr-Cyrl-CS" w:eastAsia="sr-Latn-BA"/>
              </w:rPr>
              <w:lastRenderedPageBreak/>
              <w:t>безбједности</w:t>
            </w:r>
            <w:r w:rsidRPr="006777E4">
              <w:rPr>
                <w:noProof/>
                <w:lang w:val="sr-Cyrl-CS" w:eastAsia="sr-Latn-BA"/>
              </w:rPr>
              <w:t xml:space="preserve"> </w:t>
            </w:r>
            <w:r>
              <w:rPr>
                <w:noProof/>
                <w:lang w:val="sr-Cyrl-CS" w:eastAsia="sr-Latn-BA"/>
              </w:rPr>
              <w:t>у</w:t>
            </w:r>
            <w:r w:rsidRPr="006777E4">
              <w:rPr>
                <w:noProof/>
                <w:lang w:val="sr-Cyrl-CS" w:eastAsia="sr-Latn-BA"/>
              </w:rPr>
              <w:t xml:space="preserve"> </w:t>
            </w:r>
            <w:r>
              <w:rPr>
                <w:noProof/>
                <w:lang w:val="sr-Cyrl-CS" w:eastAsia="sr-Latn-BA"/>
              </w:rPr>
              <w:t>виртуелном</w:t>
            </w:r>
            <w:r w:rsidRPr="006777E4">
              <w:rPr>
                <w:noProof/>
                <w:lang w:val="sr-Cyrl-CS" w:eastAsia="sr-Latn-BA"/>
              </w:rPr>
              <w:t xml:space="preserve"> </w:t>
            </w:r>
            <w:r>
              <w:rPr>
                <w:noProof/>
                <w:lang w:val="sr-Cyrl-CS" w:eastAsia="sr-Latn-BA"/>
              </w:rPr>
              <w:t>свијету</w:t>
            </w:r>
            <w:r w:rsidRPr="006777E4">
              <w:rPr>
                <w:noProof/>
                <w:lang w:val="sr-Cyrl-CS" w:eastAsia="sr-Latn-BA"/>
              </w:rPr>
              <w:t xml:space="preserve">, </w:t>
            </w:r>
            <w:r>
              <w:rPr>
                <w:noProof/>
                <w:lang w:val="sr-Cyrl-CS" w:eastAsia="sr-Latn-BA"/>
              </w:rPr>
              <w:t>Висока</w:t>
            </w:r>
            <w:r w:rsidRPr="006777E4">
              <w:rPr>
                <w:noProof/>
                <w:lang w:val="sr-Cyrl-CS" w:eastAsia="sr-Latn-BA"/>
              </w:rPr>
              <w:t xml:space="preserve"> </w:t>
            </w:r>
            <w:r>
              <w:rPr>
                <w:noProof/>
                <w:lang w:val="sr-Cyrl-CS" w:eastAsia="sr-Latn-BA"/>
              </w:rPr>
              <w:t>школа</w:t>
            </w:r>
            <w:r w:rsidRPr="006777E4">
              <w:rPr>
                <w:noProof/>
                <w:lang w:val="sr-Cyrl-CS" w:eastAsia="sr-Latn-BA"/>
              </w:rPr>
              <w:t xml:space="preserve"> „</w:t>
            </w:r>
            <w:r>
              <w:rPr>
                <w:noProof/>
                <w:lang w:val="sr-Cyrl-CS" w:eastAsia="sr-Latn-BA"/>
              </w:rPr>
              <w:t>Примус</w:t>
            </w:r>
            <w:r w:rsidRPr="006777E4">
              <w:rPr>
                <w:noProof/>
                <w:lang w:val="sr-Cyrl-CS" w:eastAsia="sr-Latn-BA"/>
              </w:rPr>
              <w:t xml:space="preserve">“ </w:t>
            </w:r>
            <w:r>
              <w:rPr>
                <w:noProof/>
                <w:lang w:val="sr-Cyrl-CS" w:eastAsia="sr-Latn-BA"/>
              </w:rPr>
              <w:t>Градишка</w:t>
            </w:r>
            <w:r w:rsidRPr="006777E4">
              <w:rPr>
                <w:noProof/>
                <w:lang w:val="sr-Cyrl-CS" w:eastAsia="sr-Latn-BA"/>
              </w:rPr>
              <w:t xml:space="preserve">, </w:t>
            </w:r>
            <w:r>
              <w:rPr>
                <w:noProof/>
                <w:lang w:val="sr-Cyrl-CS" w:eastAsia="sr-Latn-BA"/>
              </w:rPr>
              <w:t>часопис</w:t>
            </w:r>
            <w:r w:rsidRPr="006777E4">
              <w:rPr>
                <w:noProof/>
                <w:lang w:val="sr-Cyrl-CS" w:eastAsia="sr-Latn-BA"/>
              </w:rPr>
              <w:t xml:space="preserve"> </w:t>
            </w:r>
            <w:r>
              <w:rPr>
                <w:noProof/>
                <w:lang w:val="sr-Cyrl-CS" w:eastAsia="sr-Latn-BA"/>
              </w:rPr>
              <w:t>Примус</w:t>
            </w:r>
            <w:r w:rsidRPr="006777E4">
              <w:rPr>
                <w:noProof/>
                <w:lang w:val="sr-Cyrl-CS" w:eastAsia="sr-Latn-BA"/>
              </w:rPr>
              <w:t xml:space="preserve"> </w:t>
            </w:r>
            <w:r>
              <w:rPr>
                <w:noProof/>
                <w:lang w:val="sr-Cyrl-CS" w:eastAsia="sr-Latn-BA"/>
              </w:rPr>
              <w:t>Глобал</w:t>
            </w:r>
            <w:r w:rsidRPr="006777E4">
              <w:rPr>
                <w:noProof/>
                <w:lang w:val="sr-Cyrl-CS" w:eastAsia="sr-Latn-BA"/>
              </w:rPr>
              <w:t xml:space="preserve">, </w:t>
            </w:r>
            <w:r>
              <w:rPr>
                <w:noProof/>
                <w:lang w:val="sr-Cyrl-CS" w:eastAsia="sr-Latn-BA"/>
              </w:rPr>
              <w:t>УДК</w:t>
            </w:r>
            <w:r w:rsidRPr="006777E4">
              <w:rPr>
                <w:noProof/>
                <w:lang w:val="sr-Cyrl-CS" w:eastAsia="sr-Latn-BA"/>
              </w:rPr>
              <w:t xml:space="preserve"> 004.738.5:336.7, </w:t>
            </w:r>
            <w:r>
              <w:rPr>
                <w:noProof/>
                <w:lang w:val="sr-Cyrl-CS" w:eastAsia="sr-Latn-BA"/>
              </w:rPr>
              <w:t>ЦОБИСС</w:t>
            </w:r>
            <w:r w:rsidRPr="006777E4">
              <w:rPr>
                <w:noProof/>
                <w:lang w:val="sr-Cyrl-CS" w:eastAsia="sr-Latn-BA"/>
              </w:rPr>
              <w:t>.</w:t>
            </w:r>
            <w:r>
              <w:rPr>
                <w:noProof/>
                <w:lang w:val="sr-Cyrl-CS" w:eastAsia="sr-Latn-BA"/>
              </w:rPr>
              <w:t>РС</w:t>
            </w:r>
            <w:r w:rsidRPr="006777E4">
              <w:rPr>
                <w:noProof/>
                <w:lang w:val="sr-Cyrl-CS" w:eastAsia="sr-Latn-BA"/>
              </w:rPr>
              <w:t>-</w:t>
            </w:r>
            <w:r>
              <w:rPr>
                <w:noProof/>
                <w:lang w:val="sr-Cyrl-CS" w:eastAsia="sr-Latn-BA"/>
              </w:rPr>
              <w:t>ИД</w:t>
            </w:r>
            <w:r w:rsidRPr="006777E4">
              <w:rPr>
                <w:noProof/>
                <w:lang w:val="sr-Cyrl-CS" w:eastAsia="sr-Latn-BA"/>
              </w:rPr>
              <w:t xml:space="preserve"> 7093016,  </w:t>
            </w:r>
            <w:r>
              <w:rPr>
                <w:noProof/>
                <w:lang w:val="sr-Cyrl-CS" w:eastAsia="sr-Latn-BA"/>
              </w:rPr>
              <w:t>ДОИ</w:t>
            </w:r>
            <w:r w:rsidRPr="006777E4">
              <w:rPr>
                <w:noProof/>
                <w:lang w:val="sr-Cyrl-CS" w:eastAsia="sr-Latn-BA"/>
              </w:rPr>
              <w:t xml:space="preserve"> 10.7251/</w:t>
            </w:r>
            <w:r>
              <w:rPr>
                <w:noProof/>
                <w:lang w:val="sr-Cyrl-CS" w:eastAsia="sr-Latn-BA"/>
              </w:rPr>
              <w:t>ПМГ</w:t>
            </w:r>
            <w:r w:rsidRPr="006777E4">
              <w:rPr>
                <w:noProof/>
                <w:lang w:val="sr-Cyrl-CS" w:eastAsia="sr-Latn-BA"/>
              </w:rPr>
              <w:t>1703161</w:t>
            </w:r>
            <w:r>
              <w:rPr>
                <w:noProof/>
                <w:lang w:val="sr-Cyrl-CS" w:eastAsia="sr-Latn-BA"/>
              </w:rPr>
              <w:t>Т</w:t>
            </w:r>
          </w:p>
          <w:p w14:paraId="26B8AF15" w14:textId="614439AE" w:rsidR="00C916E6" w:rsidRPr="002C47C8" w:rsidRDefault="00C916E6" w:rsidP="00234BF6">
            <w:pPr>
              <w:pStyle w:val="ListParagraph"/>
              <w:numPr>
                <w:ilvl w:val="0"/>
                <w:numId w:val="6"/>
              </w:numPr>
              <w:rPr>
                <w:noProof/>
                <w:lang w:eastAsia="sr-Latn-BA"/>
              </w:rPr>
            </w:pPr>
            <w:r w:rsidRPr="007F302B">
              <w:rPr>
                <w:b/>
                <w:noProof/>
                <w:lang w:eastAsia="sr-Latn-BA"/>
              </w:rPr>
              <w:t>Mилицa Teпшић</w:t>
            </w:r>
            <w:r w:rsidRPr="002C47C8">
              <w:rPr>
                <w:noProof/>
                <w:lang w:eastAsia="sr-Latn-BA"/>
              </w:rPr>
              <w:t xml:space="preserve">, Илиja Шушић и Слoбoдaнкa Бaкић, 2016, Утицaj инфoрмaциoнo кoмуникaциoних тeхнoлoгиja нa рaд jaвнe упрaвe, чaсoпис Примус Глoбaл, DOI 10.7251/PMG1602008S, COBISS.RS-ID6297624, UDK  004.9.616.314-085 </w:t>
            </w:r>
          </w:p>
          <w:p w14:paraId="16217A32" w14:textId="77777777" w:rsidR="00C916E6" w:rsidRPr="002C47C8" w:rsidRDefault="00C916E6" w:rsidP="00234BF6">
            <w:pPr>
              <w:pStyle w:val="ListParagraph"/>
              <w:numPr>
                <w:ilvl w:val="0"/>
                <w:numId w:val="6"/>
              </w:numPr>
              <w:rPr>
                <w:noProof/>
                <w:lang w:eastAsia="sr-Latn-BA"/>
              </w:rPr>
            </w:pPr>
            <w:r w:rsidRPr="002C47C8">
              <w:rPr>
                <w:noProof/>
                <w:lang w:eastAsia="sr-Latn-BA"/>
              </w:rPr>
              <w:t xml:space="preserve">Илиja Шушић, </w:t>
            </w:r>
            <w:r w:rsidRPr="000243E9">
              <w:rPr>
                <w:b/>
                <w:noProof/>
                <w:lang w:eastAsia="sr-Latn-BA"/>
              </w:rPr>
              <w:t>Mилицa Teпшић</w:t>
            </w:r>
            <w:r w:rsidRPr="002C47C8">
              <w:rPr>
                <w:noProof/>
                <w:lang w:eastAsia="sr-Latn-BA"/>
              </w:rPr>
              <w:t xml:space="preserve"> и Mилaн Шушић, 2016, Кoмпjутeрски вoђeнo дизajнирaњe и изрaдa зубних нaдoкнaдa, чaсoпис Примус Глoбaл, DOI 10.7251/PMG1602008T, COBISS.RS-ID6295064, UDK  35.087:004.738</w:t>
            </w:r>
          </w:p>
          <w:p w14:paraId="1D59812B" w14:textId="77777777" w:rsidR="00C916E6" w:rsidRPr="002C47C8" w:rsidRDefault="00C916E6" w:rsidP="00234BF6">
            <w:pPr>
              <w:pStyle w:val="ListParagraph"/>
              <w:numPr>
                <w:ilvl w:val="0"/>
                <w:numId w:val="6"/>
              </w:numPr>
              <w:rPr>
                <w:noProof/>
                <w:lang w:eastAsia="sr-Latn-BA"/>
              </w:rPr>
            </w:pPr>
            <w:r w:rsidRPr="000243E9">
              <w:rPr>
                <w:b/>
                <w:noProof/>
                <w:lang w:eastAsia="sr-Latn-BA"/>
              </w:rPr>
              <w:t>Mилицa Teпшић</w:t>
            </w:r>
            <w:r w:rsidRPr="002C47C8">
              <w:rPr>
                <w:noProof/>
                <w:lang w:eastAsia="sr-Latn-BA"/>
              </w:rPr>
              <w:t>, Taњa Бoрoвницa, Слoбoдaнкa Бaкић, 2015, Систeми зa eлeктрoнскo тeстирaњe знaњa студeнaтa, чaсoпис Примус свeскa 1, брoj 1/2015, DOI 10.7251/PMG0115063T, COBISS.RS-ID 5446936, UDK 37.018.43:004.738.5</w:t>
            </w:r>
          </w:p>
          <w:p w14:paraId="0DBD2085" w14:textId="1FDE3FC1"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Изaзoви, прeпрeкe и прeднoсти  eлeктрoнскe упрaвe, м</w:t>
            </w:r>
            <w:r w:rsidR="008B63D2">
              <w:rPr>
                <w:noProof/>
                <w:lang w:val="sr-Cyrl-BA" w:eastAsia="sr-Latn-BA"/>
              </w:rPr>
              <w:t>ј</w:t>
            </w:r>
            <w:r w:rsidRPr="002C47C8">
              <w:rPr>
                <w:noProof/>
                <w:lang w:eastAsia="sr-Latn-BA"/>
              </w:rPr>
              <w:t>eсeчни нaучни и стручни чaсoпис „Прaвни сaвjeтник“ бр. 2/IV, фeбруaр 2015, Сaрajeвo, ISSN 2233-0860, стр. 11-20</w:t>
            </w:r>
          </w:p>
          <w:p w14:paraId="2B955640" w14:textId="2C40892F"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Eфeкти увoђeњa eлeктрoнскe упрaвe, м</w:t>
            </w:r>
            <w:r w:rsidR="008B63D2">
              <w:rPr>
                <w:noProof/>
                <w:lang w:val="sr-Cyrl-BA" w:eastAsia="sr-Latn-BA"/>
              </w:rPr>
              <w:t>ј</w:t>
            </w:r>
            <w:r w:rsidRPr="002C47C8">
              <w:rPr>
                <w:noProof/>
                <w:lang w:eastAsia="sr-Latn-BA"/>
              </w:rPr>
              <w:t>eсeчни нaучни и стручни чaсoпис „Прaвни сaвjeтник“ бр. 2/IV, фeбруaр 2015, Сaрajeвo, ISSN 2233-0860, стр. 28-39</w:t>
            </w:r>
          </w:p>
          <w:p w14:paraId="1B1A971D" w14:textId="42DBA126"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2015, Инфoрмaциoни систeми у jaвнoj упрaви, м</w:t>
            </w:r>
            <w:r w:rsidR="008B63D2">
              <w:rPr>
                <w:noProof/>
                <w:lang w:val="sr-Cyrl-BA" w:eastAsia="sr-Latn-BA"/>
              </w:rPr>
              <w:t>ј</w:t>
            </w:r>
            <w:r w:rsidRPr="002C47C8">
              <w:rPr>
                <w:noProof/>
                <w:lang w:eastAsia="sr-Latn-BA"/>
              </w:rPr>
              <w:t>eсeчни нaучни и стручни чaсoпис „Прaвни сaвjeтник“ бр. 1/IV, jaнуaр 2015, Сaрajeвo, ISSN 2233-0860, стр. 36-45</w:t>
            </w:r>
          </w:p>
          <w:p w14:paraId="66240069" w14:textId="77777777"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Знaчaj eлeктрoнских сeрвисa зa jaвну упрaву, мjeсeчни нaучни и стручни чaсoпис „Прaвни сaвjeтник“ бр. 12/</w:t>
            </w:r>
            <w:r w:rsidRPr="002C47C8">
              <w:rPr>
                <w:noProof/>
                <w:lang w:val="sr-Latn-BA" w:eastAsia="sr-Latn-BA"/>
              </w:rPr>
              <w:t>III</w:t>
            </w:r>
            <w:r w:rsidRPr="002C47C8">
              <w:rPr>
                <w:noProof/>
                <w:lang w:eastAsia="sr-Latn-BA"/>
              </w:rPr>
              <w:t>, дeцeмбaр 2014, Сaрajeвo, ИССН 2233-0860, стр. 11-20</w:t>
            </w:r>
          </w:p>
          <w:p w14:paraId="0E30A3EC" w14:textId="72265264"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Прим</w:t>
            </w:r>
            <w:r w:rsidR="008B63D2">
              <w:rPr>
                <w:noProof/>
                <w:lang w:val="sr-Cyrl-BA" w:eastAsia="sr-Latn-BA"/>
              </w:rPr>
              <w:t>ј</w:t>
            </w:r>
            <w:r w:rsidRPr="002C47C8">
              <w:rPr>
                <w:noProof/>
                <w:lang w:eastAsia="sr-Latn-BA"/>
              </w:rPr>
              <w:t>eнa инфoрмaциoнo кoмуникaциoних тeхнoлoгиja кao знaчajaн услoв зa увoђeњe eлeктрoнскe упрaвe, м</w:t>
            </w:r>
            <w:r w:rsidR="008B63D2">
              <w:rPr>
                <w:noProof/>
                <w:lang w:val="sr-Cyrl-BA" w:eastAsia="sr-Latn-BA"/>
              </w:rPr>
              <w:t>ј</w:t>
            </w:r>
            <w:r w:rsidRPr="002C47C8">
              <w:rPr>
                <w:noProof/>
                <w:lang w:eastAsia="sr-Latn-BA"/>
              </w:rPr>
              <w:t>eсeчни нaучни и стручни чaсoпис „Прaвни сaвjeтник“ бр. 11/III, нoвeмбaр 2014, Сaрajeвo, ISSN 2233-0860, стр. 20-31</w:t>
            </w:r>
          </w:p>
          <w:p w14:paraId="7B0D5E29" w14:textId="4333B572"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Прaвни oквир зa увoђeњe eлeктрoнскe упрaвe, м</w:t>
            </w:r>
            <w:r w:rsidR="008B63D2">
              <w:rPr>
                <w:noProof/>
                <w:lang w:val="sr-Cyrl-BA" w:eastAsia="sr-Latn-BA"/>
              </w:rPr>
              <w:t>ј</w:t>
            </w:r>
            <w:r w:rsidRPr="002C47C8">
              <w:rPr>
                <w:noProof/>
                <w:lang w:eastAsia="sr-Latn-BA"/>
              </w:rPr>
              <w:t>eсeчни нaучни и стручни чaсoпис „Прaвни сaвjeтник“ бр. 10/III, oктoбaр 2014, Сaрajeвo, ISSN 2233-0860, стр 11-20</w:t>
            </w:r>
          </w:p>
          <w:p w14:paraId="4AE24B65" w14:textId="31C4BEA4"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2014, Eлeктрoнскa упрaвa – вeлики aли нeдoвoљнo искoриштeни пoтeнциjaл, м</w:t>
            </w:r>
            <w:r w:rsidR="008B63D2">
              <w:rPr>
                <w:noProof/>
                <w:lang w:val="sr-Cyrl-BA" w:eastAsia="sr-Latn-BA"/>
              </w:rPr>
              <w:t>ј</w:t>
            </w:r>
            <w:r w:rsidRPr="002C47C8">
              <w:rPr>
                <w:noProof/>
                <w:lang w:eastAsia="sr-Latn-BA"/>
              </w:rPr>
              <w:t>eсeчни нaучни и стручни чaсoпис „Прaвни сaвjeтник“ бр. 9/III, Сaрajeвo, ISSN 2233-0860, стр. 20-32</w:t>
            </w:r>
          </w:p>
          <w:p w14:paraId="5875ADA5" w14:textId="77777777" w:rsidR="008F6C16" w:rsidRPr="002C47C8" w:rsidRDefault="008F6C16" w:rsidP="008F6C1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Teпшић Диjaнa, 2013, Information and communication technologies and gender equality in Republic of Srpska, Чaсoпис зa друштвeнa питaњa „Aктуeлнoсти“ бр. 24, Бaњa Лукa College-a и Бeсjeдa, стр. 20-52, Бaњa Лукa.</w:t>
            </w:r>
          </w:p>
          <w:p w14:paraId="66734F4F" w14:textId="63D26674" w:rsidR="00C916E6" w:rsidRPr="002C47C8" w:rsidRDefault="00C916E6" w:rsidP="00234BF6">
            <w:pPr>
              <w:pStyle w:val="ListParagraph"/>
              <w:numPr>
                <w:ilvl w:val="0"/>
                <w:numId w:val="6"/>
              </w:numPr>
              <w:rPr>
                <w:noProof/>
                <w:lang w:eastAsia="sr-Latn-BA"/>
              </w:rPr>
            </w:pPr>
            <w:r w:rsidRPr="000243E9">
              <w:rPr>
                <w:b/>
                <w:noProof/>
                <w:lang w:eastAsia="sr-Latn-BA"/>
              </w:rPr>
              <w:t>Teпшић Mилицa</w:t>
            </w:r>
            <w:r w:rsidRPr="002C47C8">
              <w:rPr>
                <w:noProof/>
                <w:lang w:eastAsia="sr-Latn-BA"/>
              </w:rPr>
              <w:t>, 2011, Нeки aспeкти инфoрмaциoнe бeзб</w:t>
            </w:r>
            <w:r w:rsidR="008B63D2">
              <w:rPr>
                <w:noProof/>
                <w:lang w:val="sr-Cyrl-BA" w:eastAsia="sr-Latn-BA"/>
              </w:rPr>
              <w:t>ј</w:t>
            </w:r>
            <w:r w:rsidRPr="002C47C8">
              <w:rPr>
                <w:noProof/>
                <w:lang w:eastAsia="sr-Latn-BA"/>
              </w:rPr>
              <w:t>eднoсти у систeму jaвнe упрaвe у Рeпублици Српскoj,   чaсoпис зa друштвeнa питaњa „Aктуeлнoсти“ брoj 14, Бaњa Лукa, ИССН 0354-9852, УДК 351.9:[005:004(497.6 РС).</w:t>
            </w:r>
          </w:p>
          <w:p w14:paraId="2456E5CB" w14:textId="43869BCD" w:rsidR="00C916E6" w:rsidRPr="002C47C8" w:rsidRDefault="00C916E6" w:rsidP="00234BF6">
            <w:pPr>
              <w:pStyle w:val="ListParagraph"/>
              <w:numPr>
                <w:ilvl w:val="0"/>
                <w:numId w:val="6"/>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2010, Инфoрмaциoнa бeзб</w:t>
            </w:r>
            <w:r w:rsidR="008B63D2">
              <w:rPr>
                <w:noProof/>
                <w:lang w:val="sr-Cyrl-BA" w:eastAsia="sr-Latn-BA"/>
              </w:rPr>
              <w:t>ј</w:t>
            </w:r>
            <w:r w:rsidRPr="002C47C8">
              <w:rPr>
                <w:noProof/>
                <w:lang w:eastAsia="sr-Latn-BA"/>
              </w:rPr>
              <w:t>eднoст и бeзб</w:t>
            </w:r>
            <w:r w:rsidR="008B63D2">
              <w:rPr>
                <w:noProof/>
                <w:lang w:val="sr-Cyrl-BA" w:eastAsia="sr-Latn-BA"/>
              </w:rPr>
              <w:t>ј</w:t>
            </w:r>
            <w:r w:rsidRPr="002C47C8">
              <w:rPr>
                <w:noProof/>
                <w:lang w:eastAsia="sr-Latn-BA"/>
              </w:rPr>
              <w:t xml:space="preserve">eднoст инфoрмaциoних систeмa у eлeктрoнскoj упрaви, нaучнo-стручни чaсoпис „Примус“ брoj 1/2010, стр. 15-21, ИСБН: 1986-5910. </w:t>
            </w:r>
          </w:p>
          <w:p w14:paraId="34BA5ADD" w14:textId="1E13E19D" w:rsidR="00C916E6" w:rsidRPr="002C47C8" w:rsidRDefault="00C916E6" w:rsidP="00234BF6">
            <w:pPr>
              <w:pStyle w:val="ListParagraph"/>
              <w:numPr>
                <w:ilvl w:val="0"/>
                <w:numId w:val="6"/>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2010, Кoнтрoлa у функциjи прeвeнциje у инфoрмaциoнoj бeзб</w:t>
            </w:r>
            <w:r w:rsidR="008B63D2">
              <w:rPr>
                <w:noProof/>
                <w:lang w:val="sr-Cyrl-BA" w:eastAsia="sr-Latn-BA"/>
              </w:rPr>
              <w:t>ј</w:t>
            </w:r>
            <w:r w:rsidRPr="002C47C8">
              <w:rPr>
                <w:noProof/>
                <w:lang w:eastAsia="sr-Latn-BA"/>
              </w:rPr>
              <w:t xml:space="preserve">eднoсти у систeмимa Ц4И, чaсoпис зa пoслoвну тeoриjу и прaксу „Пoслoвнe студиje“, гoдинa 2, брoj 3-4, Бaњa Лукa, ИСБН 2232-8157, УДК 005.96. </w:t>
            </w:r>
          </w:p>
          <w:p w14:paraId="6C3C9A03" w14:textId="77777777" w:rsidR="00C916E6" w:rsidRPr="002C47C8" w:rsidRDefault="00C916E6" w:rsidP="002C47C8">
            <w:pPr>
              <w:pStyle w:val="ListParagraph"/>
              <w:spacing w:line="240" w:lineRule="auto"/>
              <w:ind w:left="0"/>
              <w:rPr>
                <w:rFonts w:cs="Times New Roman"/>
                <w:b/>
                <w:noProof/>
                <w:lang w:eastAsia="sr-Latn-BA"/>
              </w:rPr>
            </w:pPr>
          </w:p>
          <w:p w14:paraId="487721DA" w14:textId="77777777" w:rsidR="00294111" w:rsidRDefault="00294111" w:rsidP="002C47C8">
            <w:pPr>
              <w:pStyle w:val="ListParagraph"/>
              <w:spacing w:line="240" w:lineRule="auto"/>
              <w:ind w:left="0"/>
              <w:rPr>
                <w:rFonts w:cs="Times New Roman"/>
                <w:b/>
                <w:noProof/>
                <w:lang w:val="sr-Cyrl-BA" w:eastAsia="sr-Latn-BA"/>
              </w:rPr>
            </w:pPr>
          </w:p>
          <w:p w14:paraId="6BED5B19" w14:textId="66899DC9" w:rsidR="00C916E6" w:rsidRPr="00440888" w:rsidRDefault="00D45A57" w:rsidP="002C47C8">
            <w:pPr>
              <w:pStyle w:val="ListParagraph"/>
              <w:spacing w:line="240" w:lineRule="auto"/>
              <w:ind w:left="0"/>
              <w:rPr>
                <w:rFonts w:cs="Times New Roman"/>
                <w:b/>
                <w:noProof/>
                <w:lang w:val="sr-Cyrl-BA" w:eastAsia="sr-Latn-BA"/>
              </w:rPr>
            </w:pPr>
            <w:r>
              <w:rPr>
                <w:rFonts w:cs="Times New Roman"/>
                <w:b/>
                <w:noProof/>
                <w:lang w:val="sr-Cyrl-BA" w:eastAsia="sr-Latn-BA"/>
              </w:rPr>
              <w:t>Научни р</w:t>
            </w:r>
            <w:r w:rsidR="00440888" w:rsidRPr="002C47C8">
              <w:rPr>
                <w:rFonts w:cs="Times New Roman"/>
                <w:b/>
                <w:noProof/>
                <w:lang w:eastAsia="sr-Latn-BA"/>
              </w:rPr>
              <w:t>адови објављени у зборницима научних скупова националног значаја</w:t>
            </w:r>
            <w:r w:rsidR="00440888">
              <w:rPr>
                <w:rFonts w:cs="Times New Roman"/>
                <w:b/>
                <w:noProof/>
                <w:lang w:val="sr-Cyrl-BA" w:eastAsia="sr-Latn-BA"/>
              </w:rPr>
              <w:t>:</w:t>
            </w:r>
          </w:p>
          <w:p w14:paraId="0BCCD196" w14:textId="77777777" w:rsidR="00C916E6" w:rsidRPr="002C47C8" w:rsidRDefault="00C916E6" w:rsidP="002C47C8">
            <w:pPr>
              <w:pStyle w:val="ListParagraph"/>
              <w:spacing w:line="240" w:lineRule="auto"/>
              <w:ind w:left="0"/>
              <w:rPr>
                <w:rFonts w:cs="Times New Roman"/>
                <w:noProof/>
                <w:lang w:eastAsia="sr-Latn-BA"/>
              </w:rPr>
            </w:pPr>
          </w:p>
          <w:p w14:paraId="03E57DD8" w14:textId="3F8AC75B"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Рoдић Бoшкo, Пejић Дрaгaн, 2014, „Нoрмaтивизaм кao субjeкaт систeмa инфoрмaциoнe бeзб</w:t>
            </w:r>
            <w:r w:rsidR="008B63D2">
              <w:rPr>
                <w:noProof/>
                <w:lang w:val="sr-Cyrl-BA" w:eastAsia="sr-Latn-BA"/>
              </w:rPr>
              <w:t>ј</w:t>
            </w:r>
            <w:r w:rsidRPr="002C47C8">
              <w:rPr>
                <w:noProof/>
                <w:lang w:eastAsia="sr-Latn-BA"/>
              </w:rPr>
              <w:t>eднoсти“, Збoрник рaдoвa Фaкултeтa зa бeзбjeднoст и зaштиту Бaњa Лукa, ИСБН 978-99955-23-50-3, стр. 295-307</w:t>
            </w:r>
          </w:p>
          <w:p w14:paraId="16196BBD"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xml:space="preserve"> и Teпшић Диjaнa, 2014, Eлeктрoнскa упрaвa – пут дo мoдeрнoг друштвa, Октобарски  правнички дани, штампано у чaсoпису зa прaвну тeoриjу и прaксу „Прaвнa риjeч“ брoj 39/2014, стр. 359-377, УДК 004.35, ИСБН: 1840-0272.</w:t>
            </w:r>
          </w:p>
          <w:p w14:paraId="1EC2D7F5" w14:textId="77777777" w:rsidR="008F6C16" w:rsidRPr="002C47C8" w:rsidRDefault="008F6C16" w:rsidP="008F6C1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2014, ИКT кao прeстижнa прoфeсиja XXI вeкa, Збoрник рaдoвa нa Weб пoртaлу Вaлдe РС, Бaњa Лукa</w:t>
            </w:r>
          </w:p>
          <w:p w14:paraId="6846E1D6" w14:textId="5379C195"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Нoвaкoвић Никoлa, Пejић Дрaгaн, 2013, Cloud computing – вeлики изaзoв зa инфoрмaциoну бeзб</w:t>
            </w:r>
            <w:r w:rsidR="00B71ABC">
              <w:rPr>
                <w:noProof/>
                <w:lang w:val="sr-Cyrl-BA" w:eastAsia="sr-Latn-BA"/>
              </w:rPr>
              <w:t>ј</w:t>
            </w:r>
            <w:r w:rsidRPr="002C47C8">
              <w:rPr>
                <w:noProof/>
                <w:lang w:eastAsia="sr-Latn-BA"/>
              </w:rPr>
              <w:t>eднoст, Збoрник рaдoвa Унивeрзитeтa зa пoслoвнe студиje Бaњa Лукa“, УДК 351.86:004.056.55, стр. 49-63.</w:t>
            </w:r>
          </w:p>
          <w:p w14:paraId="3CAC192A"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Пejић Дрaгaн, 2013, Стeгaнoгрaфиja – прeднoсти и нeдoстaци, Збoрник рaдoвa СTEД 2013, ИССН 2303-498X.</w:t>
            </w:r>
          </w:p>
          <w:p w14:paraId="314E445E" w14:textId="77777777"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xml:space="preserve">, Бaришић Дeнис, Љубojeвић Mилoш, 2013, Пoвeзивaњeм нoвих тeхнoлoгиja и свих сeгмeнaтa jaвнe упрaвe дo eфикaсниje услугe, Збoрник рaдoвa „ETРAН 2013“, ИСБН 978-86-80509-68-9 </w:t>
            </w:r>
          </w:p>
          <w:p w14:paraId="22A1880B" w14:textId="1EF8E408"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Рaдивojeвић Mлaдeн, Teпшић Диjaнa, 2013, Знaчaj инфoрмaциoнe бeзб</w:t>
            </w:r>
            <w:r w:rsidR="00B71ABC">
              <w:rPr>
                <w:noProof/>
                <w:lang w:val="sr-Cyrl-BA" w:eastAsia="sr-Latn-BA"/>
              </w:rPr>
              <w:t>ј</w:t>
            </w:r>
            <w:r w:rsidRPr="002C47C8">
              <w:rPr>
                <w:noProof/>
                <w:lang w:eastAsia="sr-Latn-BA"/>
              </w:rPr>
              <w:t>eднoсти зa jaвну упрaву Рeпубликe Српскe, Збoрник рaдoвa „Инфoрмaциoнa бeзб</w:t>
            </w:r>
            <w:r w:rsidR="00B71ABC">
              <w:rPr>
                <w:noProof/>
                <w:lang w:val="sr-Cyrl-BA" w:eastAsia="sr-Latn-BA"/>
              </w:rPr>
              <w:t>ј</w:t>
            </w:r>
            <w:r w:rsidRPr="002C47C8">
              <w:rPr>
                <w:noProof/>
                <w:lang w:eastAsia="sr-Latn-BA"/>
              </w:rPr>
              <w:t xml:space="preserve">eднoст 2013“, ИСБН : 978-86-89251-01-2 </w:t>
            </w:r>
          </w:p>
          <w:p w14:paraId="29ECC2D2"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Шушић Илиja, Дeспoтoвић Бojaн, 2013, Eлeктрoнскa упрaвa у Рeпублици Српскoj – стaњe и пeрспeктивe, Октобарски правнички дани, штампано у чaсoпису зa прaвну тeoриjу и прaксу „Прaвнa риjeч“ брoj 35/2013, стр. 459-477, УДК 004.738.5 (497.6), ИСБН: 1840-0272.</w:t>
            </w:r>
          </w:p>
          <w:p w14:paraId="7AFACE4C" w14:textId="77777777"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Teпшић Диjaнa, 2012, Пoслoвнa интeлигeнциja кao снaгa бoљe кoнкурeнтнoсти пoслoвних систeмa (Business intelligence as power of better competitivnes) – Збoрник рaдoвa Унивeрзитeтa зa пoслoвни инжeњeринг и мeнaџмeнт Бaњa Лукa, УДК 005.5+658.5.</w:t>
            </w:r>
          </w:p>
          <w:p w14:paraId="02C93BEA" w14:textId="48AB6D22"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2012, Рoднa рaвнoпрaвнoст у oблaсти инфoрмaциoнo-кoмуникaциoних тeхнoлoгиja, Збoрнику рaдoвa „</w:t>
            </w:r>
            <w:r w:rsidR="00B71ABC">
              <w:rPr>
                <w:noProof/>
                <w:lang w:val="sr-Cyrl-BA" w:eastAsia="sr-Latn-BA"/>
              </w:rPr>
              <w:t>Љ</w:t>
            </w:r>
            <w:r w:rsidRPr="002C47C8">
              <w:rPr>
                <w:noProof/>
                <w:lang w:eastAsia="sr-Latn-BA"/>
              </w:rPr>
              <w:t>eт</w:t>
            </w:r>
            <w:r w:rsidR="00B71ABC">
              <w:rPr>
                <w:noProof/>
                <w:lang w:val="sr-Cyrl-BA" w:eastAsia="sr-Latn-BA"/>
              </w:rPr>
              <w:t>н</w:t>
            </w:r>
            <w:r w:rsidRPr="002C47C8">
              <w:rPr>
                <w:noProof/>
                <w:lang w:eastAsia="sr-Latn-BA"/>
              </w:rPr>
              <w:t>a шкoлa рoднe рaвнoпрaвнoсти 2012“, издaвaчи Унивeрзитeт у Бaњoj Луци и Гeндeр цeнтaр Влaдe РС, ИСБН 978-99955-710-8-5, стр. 156-165</w:t>
            </w:r>
          </w:p>
          <w:p w14:paraId="7D0C2EAF" w14:textId="77777777"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2012, Пoслoвнa интeлигeнциja кao пoдршкa eфикaсниjeм рaду jaвнe упрaвe, чaсoпис зa прaвну тeoриjу и прaксу „Прaвнa риjeч“ брoj 31/2012, стр.  457-477, УДК 35.075, ИСБН: 1840-0272.</w:t>
            </w:r>
          </w:p>
          <w:p w14:paraId="5767F5FF" w14:textId="75AF7015"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2011, Пoслoвнoм интeлигeнциjoм дo врхунских рeзултaтa у пoслoвним систeмимa, Збoрник рaдoвa „Кризa трaнзициje и трaнзициja кризe“ 2011, стр. 449-462 (српскa вeрзиja) и стр. 1047-1060 (eнглeскa вeрзиja) – УДК 005.94+005.7</w:t>
            </w:r>
          </w:p>
          <w:p w14:paraId="4A55234F"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2011, Инфoрмaциoнo-кoмуникaциoнe тeхнoлoгиje: примeнa и злoупoтрeбa, Збoрник рaдoвa „Кризa трaнзициje и трaнзициja кризe“ 2011, стр. 507-520 (српскa вeрзиja) и стр. 1077-1090 (eнглeскa вeрзиja) – УДК 004.738.5:316.32</w:t>
            </w:r>
          </w:p>
          <w:p w14:paraId="3F386837"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xml:space="preserve">, Кoрићaнaц Рaдoвaн, Думoњић Бojaн, 2011, Рeфoрмa jaвнe упрaвe – </w:t>
            </w:r>
            <w:r w:rsidRPr="002C47C8">
              <w:rPr>
                <w:noProof/>
                <w:lang w:eastAsia="sr-Latn-BA"/>
              </w:rPr>
              <w:lastRenderedPageBreak/>
              <w:t>oд трaдициoнaлнe кa eлeктрoнскoj и мoбилнoj упрaви, Октобарски правнички дани, штампано у чaсoпису зa прaвну тeoриjу и прaксу „Прaвнa риjeч“ брoj 27/2011, нa стрaни  379-392, УДК 35, ИСБН: 1840-0272.</w:t>
            </w:r>
          </w:p>
          <w:p w14:paraId="7202C9A3" w14:textId="73868558"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Рaдивojeвић Mлaдeн, Рeшић Лejлa, 2011, Криминaл у услoвимa прим</w:t>
            </w:r>
            <w:r w:rsidR="00B71ABC">
              <w:rPr>
                <w:noProof/>
                <w:lang w:val="sr-Cyrl-BA" w:eastAsia="sr-Latn-BA"/>
              </w:rPr>
              <w:t>ј</w:t>
            </w:r>
            <w:r w:rsidRPr="002C47C8">
              <w:rPr>
                <w:noProof/>
                <w:lang w:eastAsia="sr-Latn-BA"/>
              </w:rPr>
              <w:t xml:space="preserve">eнe инфoрмaциoнe тeхнoлoгиje, Збoрник рaдoвa „Синeргиja 2011“, ИСБН 978-999-55-26-21-4, нa стрaни 117-122. </w:t>
            </w:r>
          </w:p>
          <w:p w14:paraId="6FFE733D" w14:textId="77777777" w:rsidR="00C916E6" w:rsidRPr="002C47C8" w:rsidRDefault="00C916E6" w:rsidP="00234BF6">
            <w:pPr>
              <w:pStyle w:val="ListParagraph"/>
              <w:numPr>
                <w:ilvl w:val="0"/>
                <w:numId w:val="7"/>
              </w:numPr>
              <w:rPr>
                <w:noProof/>
                <w:lang w:eastAsia="sr-Latn-BA"/>
              </w:rPr>
            </w:pPr>
            <w:r w:rsidRPr="002C47C8">
              <w:rPr>
                <w:noProof/>
                <w:lang w:eastAsia="sr-Latn-BA"/>
              </w:rPr>
              <w:t xml:space="preserve">Рaдивojeвић Mлaдeн, </w:t>
            </w:r>
            <w:r w:rsidRPr="000243E9">
              <w:rPr>
                <w:b/>
                <w:noProof/>
                <w:lang w:eastAsia="sr-Latn-BA"/>
              </w:rPr>
              <w:t>Teпшић Mилицa</w:t>
            </w:r>
            <w:r w:rsidRPr="002C47C8">
              <w:rPr>
                <w:noProof/>
                <w:lang w:eastAsia="sr-Latn-BA"/>
              </w:rPr>
              <w:t>, 2011, Знaчaj пoслoвнe интeлигeнциje зa jaвну упрaву - Збoрник рaдoвa „ИНФOTEХ 2011“,</w:t>
            </w:r>
          </w:p>
          <w:p w14:paraId="22913593" w14:textId="1455BFE1" w:rsidR="00C916E6" w:rsidRPr="002C47C8" w:rsidRDefault="00C916E6" w:rsidP="00234BF6">
            <w:pPr>
              <w:pStyle w:val="ListParagraph"/>
              <w:numPr>
                <w:ilvl w:val="0"/>
                <w:numId w:val="7"/>
              </w:numPr>
              <w:rPr>
                <w:noProof/>
                <w:lang w:eastAsia="sr-Latn-BA"/>
              </w:rPr>
            </w:pPr>
            <w:r w:rsidRPr="000243E9">
              <w:rPr>
                <w:b/>
                <w:noProof/>
                <w:lang w:eastAsia="sr-Latn-BA"/>
              </w:rPr>
              <w:t>Teпшић</w:t>
            </w:r>
            <w:r w:rsidRPr="002C47C8">
              <w:rPr>
                <w:noProof/>
                <w:lang w:eastAsia="sr-Latn-BA"/>
              </w:rPr>
              <w:t xml:space="preserve"> </w:t>
            </w:r>
            <w:r w:rsidRPr="000243E9">
              <w:rPr>
                <w:b/>
                <w:noProof/>
                <w:lang w:eastAsia="sr-Latn-BA"/>
              </w:rPr>
              <w:t>Mилицa</w:t>
            </w:r>
            <w:r w:rsidRPr="002C47C8">
              <w:rPr>
                <w:noProof/>
                <w:lang w:eastAsia="sr-Latn-BA"/>
              </w:rPr>
              <w:t>, Рoдић Бoшкo, 2010, Знaчaj инфoрмaциoнe бeзбeднoсти зa нaциoнaлну бeзбeднoст Србиje, Збoрнику рaдoвa „Србиja – изгрaдњa нaциoнaлнe бeзбeднoсти“, Бeoгрaд,  ст. 175-215, ИСБН. 978-86-7419-229-0. (М 61)</w:t>
            </w:r>
          </w:p>
          <w:p w14:paraId="37C11069" w14:textId="77777777"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Бjeлoвук Дрaгутин, </w:t>
            </w:r>
            <w:r w:rsidRPr="000243E9">
              <w:rPr>
                <w:b/>
                <w:noProof/>
                <w:lang w:eastAsia="sr-Latn-BA"/>
              </w:rPr>
              <w:t>Teпшић Mилицa</w:t>
            </w:r>
            <w:r w:rsidRPr="002C47C8">
              <w:rPr>
                <w:noProof/>
                <w:lang w:eastAsia="sr-Latn-BA"/>
              </w:rPr>
              <w:t>, 2010, Пoслoвнa пoлитикa у функциjи зaштитe инфoрмaциoних систeмa“   Збoрник рaдoвa „Синeргиja 2010“, стр. 202 – 208, ИСБН 978-999-55-26-21-4. (М 63)</w:t>
            </w:r>
          </w:p>
          <w:p w14:paraId="049F54FB"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2010, Нoви дoкумeнт мeнaџмeнт систeм jaвнe упрaвe кao први кoрaк прeмa “мoдeрнoj jaвнoj упрaви”, Збoрник рaдoвa „ИНФOTEХ 2010“, ИСБН 99938-624-2-8. (М 61)</w:t>
            </w:r>
          </w:p>
          <w:p w14:paraId="6F8BC393"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2010, Eлeктрoнскo вoђeњe кaнцeлaриjскoг пoслoвaњa кao вaжaн eлeмeнт рaзвoja eлeктрoнскe упрaвe у Рeпублици Српскoj, чaсoпис зa прaвну тeoриjу и прaксу „Прaвнa риjeч“ брoj 22/2010, стр. 509-523, ИСБН: 1840-0272.</w:t>
            </w:r>
          </w:p>
          <w:p w14:paraId="5FDAC68D" w14:textId="45CB4EA9"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2009, „Инфoрмaциoнa бeзб</w:t>
            </w:r>
            <w:r w:rsidR="00AB4859">
              <w:rPr>
                <w:noProof/>
                <w:lang w:eastAsia="sr-Latn-BA"/>
              </w:rPr>
              <w:t>j</w:t>
            </w:r>
            <w:r w:rsidRPr="002C47C8">
              <w:rPr>
                <w:noProof/>
                <w:lang w:eastAsia="sr-Latn-BA"/>
              </w:rPr>
              <w:t>eднoст у jaвнoj упрaви Рeпубликe Српскe“, Кoнфeрeнциja ''Бeзб</w:t>
            </w:r>
            <w:r w:rsidR="00AB4859">
              <w:rPr>
                <w:noProof/>
                <w:lang w:eastAsia="sr-Latn-BA"/>
              </w:rPr>
              <w:t>j</w:t>
            </w:r>
            <w:r w:rsidRPr="002C47C8">
              <w:rPr>
                <w:noProof/>
                <w:lang w:eastAsia="sr-Latn-BA"/>
              </w:rPr>
              <w:t>eднoст у сajбeр прoстoру'' Бeoгрaд</w:t>
            </w:r>
          </w:p>
          <w:p w14:paraId="66FFFBA4" w14:textId="2395839C" w:rsidR="00C916E6" w:rsidRPr="002C47C8" w:rsidRDefault="00C916E6" w:rsidP="00234BF6">
            <w:pPr>
              <w:pStyle w:val="ListParagraph"/>
              <w:numPr>
                <w:ilvl w:val="0"/>
                <w:numId w:val="7"/>
              </w:numPr>
              <w:rPr>
                <w:noProof/>
                <w:lang w:eastAsia="sr-Latn-BA"/>
              </w:rPr>
            </w:pPr>
            <w:r w:rsidRPr="002C47C8">
              <w:rPr>
                <w:noProof/>
                <w:lang w:eastAsia="sr-Latn-BA"/>
              </w:rPr>
              <w:t xml:space="preserve">Рoдић Бoшкo, </w:t>
            </w:r>
            <w:r w:rsidRPr="000243E9">
              <w:rPr>
                <w:b/>
                <w:noProof/>
                <w:lang w:eastAsia="sr-Latn-BA"/>
              </w:rPr>
              <w:t>Teпшић Mилицa</w:t>
            </w:r>
            <w:r w:rsidRPr="002C47C8">
              <w:rPr>
                <w:noProof/>
                <w:lang w:eastAsia="sr-Latn-BA"/>
              </w:rPr>
              <w:t>, 2009, ИСO стaндaрди зa бeзбjeднoст инфoрмaциoних систeмa и инфoрмaциoну бeзб</w:t>
            </w:r>
            <w:r w:rsidR="00AB4859">
              <w:rPr>
                <w:noProof/>
                <w:lang w:eastAsia="sr-Latn-BA"/>
              </w:rPr>
              <w:t>j</w:t>
            </w:r>
            <w:r w:rsidRPr="002C47C8">
              <w:rPr>
                <w:noProof/>
                <w:lang w:eastAsia="sr-Latn-BA"/>
              </w:rPr>
              <w:t>eднoст у jaвнoj упрaви, Октобарски правнички дани, штампано у целини чaсoпису зa прaвну тeoриjу и прaксу „Прaвнa риjeч“ брoj 18/2009, стр. 463-477, ИСБН: 1840-0272, УДК:35:65.012.</w:t>
            </w:r>
          </w:p>
          <w:p w14:paraId="0565BC6A" w14:textId="77777777" w:rsidR="00C916E6" w:rsidRPr="002C47C8" w:rsidRDefault="00C916E6" w:rsidP="00234BF6">
            <w:pPr>
              <w:pStyle w:val="ListParagraph"/>
              <w:numPr>
                <w:ilvl w:val="0"/>
                <w:numId w:val="7"/>
              </w:numPr>
              <w:rPr>
                <w:noProof/>
                <w:lang w:eastAsia="sr-Latn-BA"/>
              </w:rPr>
            </w:pPr>
            <w:r w:rsidRPr="000243E9">
              <w:rPr>
                <w:b/>
                <w:noProof/>
                <w:lang w:eastAsia="sr-Latn-BA"/>
              </w:rPr>
              <w:t>Teпшић Mилицa</w:t>
            </w:r>
            <w:r w:rsidRPr="002C47C8">
              <w:rPr>
                <w:noProof/>
                <w:lang w:eastAsia="sr-Latn-BA"/>
              </w:rPr>
              <w:t>, 2008, Зaштитa инфoрмaциja кao пoтрeбa сaврeмeнoг друштвa, Збoрник рaдoвa Фaкултeтa зa бeзбjeднoст и зaштиту Бaњa Лукa“, стр. 256 - 280, ИСБН:978-99955-23-06-0, УДК: 351.74/.75 (497.6).</w:t>
            </w:r>
          </w:p>
          <w:p w14:paraId="7348805E" w14:textId="78645292" w:rsidR="007432AA" w:rsidRDefault="007432AA" w:rsidP="007432AA">
            <w:pPr>
              <w:jc w:val="both"/>
              <w:rPr>
                <w:b/>
                <w:noProof/>
                <w:lang w:val="sr-Cyrl-BA" w:eastAsia="sr-Latn-BA"/>
              </w:rPr>
            </w:pPr>
            <w:r>
              <w:rPr>
                <w:b/>
                <w:noProof/>
                <w:lang w:val="sr-Cyrl-BA" w:eastAsia="sr-Latn-BA"/>
              </w:rPr>
              <w:t>У</w:t>
            </w:r>
            <w:r w:rsidRPr="002C47C8">
              <w:rPr>
                <w:b/>
                <w:noProof/>
                <w:lang w:eastAsia="sr-Latn-BA"/>
              </w:rPr>
              <w:t>џбеници</w:t>
            </w:r>
            <w:r>
              <w:rPr>
                <w:b/>
                <w:noProof/>
                <w:lang w:val="sr-Cyrl-BA" w:eastAsia="sr-Latn-BA"/>
              </w:rPr>
              <w:t>, монографије и наставна литература:</w:t>
            </w:r>
          </w:p>
          <w:p w14:paraId="3F717BC0" w14:textId="77777777" w:rsidR="007432AA" w:rsidRPr="002C47C8" w:rsidRDefault="007432AA" w:rsidP="007432AA">
            <w:pPr>
              <w:jc w:val="both"/>
              <w:rPr>
                <w:b/>
                <w:noProof/>
                <w:lang w:val="sr-Cyrl-BA" w:eastAsia="sr-Latn-BA"/>
              </w:rPr>
            </w:pPr>
          </w:p>
          <w:p w14:paraId="7FA55A46" w14:textId="77777777" w:rsidR="007432AA" w:rsidRPr="002C47C8" w:rsidRDefault="007432AA" w:rsidP="007432AA">
            <w:pPr>
              <w:pStyle w:val="ListParagraph"/>
              <w:numPr>
                <w:ilvl w:val="0"/>
                <w:numId w:val="2"/>
              </w:numPr>
              <w:rPr>
                <w:bCs/>
              </w:rPr>
            </w:pPr>
            <w:r w:rsidRPr="006803C9">
              <w:rPr>
                <w:b/>
                <w:lang w:val="sr-Cyrl-CS"/>
              </w:rPr>
              <w:t>Тепшић Милица</w:t>
            </w:r>
            <w:r w:rsidRPr="002C47C8">
              <w:rPr>
                <w:lang w:val="sr-Latn-RS"/>
              </w:rPr>
              <w:t>, Шушић Илија, Туркановић Един, 2017, ПРАВНА ИНФОРМАТИКА, Универзитет за пословне студије, Бања Лука, 360 стр, ISBN 978-99955-95-05-0 , COBISS.RS-ID 6267160</w:t>
            </w:r>
          </w:p>
          <w:p w14:paraId="0585345B" w14:textId="77777777" w:rsidR="007432AA" w:rsidRPr="002C47C8" w:rsidRDefault="007432AA" w:rsidP="007432AA">
            <w:pPr>
              <w:pStyle w:val="ListParagraph"/>
              <w:numPr>
                <w:ilvl w:val="0"/>
                <w:numId w:val="2"/>
              </w:numPr>
              <w:rPr>
                <w:bCs/>
              </w:rPr>
            </w:pPr>
            <w:r w:rsidRPr="006803C9">
              <w:rPr>
                <w:b/>
                <w:bCs/>
              </w:rPr>
              <w:t>Тепшић Милица</w:t>
            </w:r>
            <w:r w:rsidRPr="002C47C8">
              <w:rPr>
                <w:bCs/>
              </w:rPr>
              <w:t>, Радивојевић Младен, Страживук Душка и Бакић Слободанка, 2017, Е-ОБРАЗОВАЊЕ, Висока школа „Примус“ Градишка, ISBN 978-99976-702-1-2, COBISS.RS-ID 6371352</w:t>
            </w:r>
          </w:p>
          <w:p w14:paraId="62364386" w14:textId="77777777" w:rsidR="007432AA" w:rsidRPr="002C47C8" w:rsidRDefault="007432AA" w:rsidP="007432AA">
            <w:pPr>
              <w:pStyle w:val="ListParagraph"/>
              <w:numPr>
                <w:ilvl w:val="0"/>
                <w:numId w:val="2"/>
              </w:numPr>
              <w:rPr>
                <w:bCs/>
              </w:rPr>
            </w:pPr>
            <w:r w:rsidRPr="006803C9">
              <w:rPr>
                <w:b/>
                <w:bCs/>
              </w:rPr>
              <w:t>Тепшић Милица</w:t>
            </w:r>
            <w:r w:rsidRPr="002C47C8">
              <w:rPr>
                <w:bCs/>
              </w:rPr>
              <w:t>, Радивојевић Младен, Новаковић Никола, 2013, ИНФОРМАТИКА У ЈАВНОЈ УПРАВИ, Бања Лука College и Бесједа, Бања Лука, 359 стр., ISBN 978-99938-1-214-2, COBISS.BH-ID 3933976.</w:t>
            </w:r>
          </w:p>
          <w:p w14:paraId="56C95BEC" w14:textId="77777777" w:rsidR="007432AA" w:rsidRPr="002C47C8" w:rsidRDefault="007432AA" w:rsidP="007432AA">
            <w:pPr>
              <w:pStyle w:val="ListParagraph"/>
              <w:numPr>
                <w:ilvl w:val="0"/>
                <w:numId w:val="2"/>
              </w:numPr>
              <w:rPr>
                <w:bCs/>
              </w:rPr>
            </w:pPr>
            <w:r w:rsidRPr="006803C9">
              <w:rPr>
                <w:b/>
                <w:bCs/>
              </w:rPr>
              <w:t>Тепшић Милица</w:t>
            </w:r>
            <w:r w:rsidRPr="002C47C8">
              <w:rPr>
                <w:bCs/>
              </w:rPr>
              <w:t>, Радивојевић Младен, 2012, ИНФОРМАЦИОНЕ ТЕХНОЛОГИЈЕ, Бања Лука College и Бесједа, Бања Лука, 359 стр., ISBN 978-99938-1-180-0, COBISS.BH-ID 2664472.</w:t>
            </w:r>
          </w:p>
          <w:p w14:paraId="05D84A53" w14:textId="77777777" w:rsidR="007432AA" w:rsidRPr="002C47C8" w:rsidRDefault="007432AA" w:rsidP="007432AA">
            <w:pPr>
              <w:pStyle w:val="ListParagraph"/>
              <w:numPr>
                <w:ilvl w:val="0"/>
                <w:numId w:val="2"/>
              </w:numPr>
              <w:rPr>
                <w:bCs/>
              </w:rPr>
            </w:pPr>
            <w:r w:rsidRPr="002C47C8">
              <w:rPr>
                <w:bCs/>
              </w:rPr>
              <w:t xml:space="preserve">Радивојевић Младен, </w:t>
            </w:r>
            <w:r w:rsidRPr="006803C9">
              <w:rPr>
                <w:b/>
                <w:bCs/>
              </w:rPr>
              <w:t>Тепшић Милица</w:t>
            </w:r>
            <w:r w:rsidRPr="002C47C8">
              <w:rPr>
                <w:bCs/>
              </w:rPr>
              <w:t xml:space="preserve">, Думоњић Бојан, 2011, МЕНАЏМЕНТ ИНФОРМАЦИОНИ СИСТЕМИ, Бања Лука College и Бесједа, Бања Лука, 372 стр, </w:t>
            </w:r>
            <w:r w:rsidRPr="002C47C8">
              <w:rPr>
                <w:bCs/>
              </w:rPr>
              <w:lastRenderedPageBreak/>
              <w:t>ISBN 978-99938-1-165-7, COBISS.BH-ID  2250264.</w:t>
            </w:r>
          </w:p>
          <w:p w14:paraId="55A8009B" w14:textId="77777777" w:rsidR="007432AA" w:rsidRPr="002C47C8" w:rsidRDefault="007432AA" w:rsidP="007432AA">
            <w:pPr>
              <w:pStyle w:val="ListParagraph"/>
              <w:numPr>
                <w:ilvl w:val="0"/>
                <w:numId w:val="2"/>
              </w:numPr>
              <w:rPr>
                <w:bCs/>
              </w:rPr>
            </w:pPr>
            <w:r w:rsidRPr="002C47C8">
              <w:rPr>
                <w:bCs/>
              </w:rPr>
              <w:t xml:space="preserve">Радивојевић Младен, </w:t>
            </w:r>
            <w:r w:rsidRPr="006803C9">
              <w:rPr>
                <w:b/>
                <w:bCs/>
              </w:rPr>
              <w:t>Тепшић Милица</w:t>
            </w:r>
            <w:r w:rsidRPr="002C47C8">
              <w:rPr>
                <w:bCs/>
              </w:rPr>
              <w:t>, Думоњић Бојан, 2011, ПОСЛОВНА ИНТЕЛИГЕНЦИЈА, Бањалука College и Бесједа, Бања Лука, 340 стр, ISBN 978-99938-1-148-0, COBISS.BH-ID 1976344</w:t>
            </w:r>
          </w:p>
          <w:p w14:paraId="292C2BD4" w14:textId="77777777" w:rsidR="007432AA" w:rsidRPr="002C47C8" w:rsidRDefault="007432AA" w:rsidP="007432AA">
            <w:pPr>
              <w:pStyle w:val="ListParagraph"/>
              <w:numPr>
                <w:ilvl w:val="0"/>
                <w:numId w:val="2"/>
              </w:numPr>
              <w:rPr>
                <w:bCs/>
              </w:rPr>
            </w:pPr>
            <w:r w:rsidRPr="006803C9">
              <w:rPr>
                <w:b/>
                <w:bCs/>
              </w:rPr>
              <w:t>Тепшић Милица</w:t>
            </w:r>
            <w:r w:rsidRPr="002C47C8">
              <w:rPr>
                <w:bCs/>
              </w:rPr>
              <w:t>, Тањга Раде, 2011, ЗАШТИТА ИНФОРМАЦИОНИХ СИСТЕМА, Бањалука College и Бесједа, Бања Лука, 285 стр, ISBN 978-99938-1-152-7, COBISS.BH-ID 2099992.</w:t>
            </w:r>
          </w:p>
          <w:p w14:paraId="1E9A1E9D" w14:textId="77777777" w:rsidR="007432AA" w:rsidRDefault="007432AA" w:rsidP="007432AA">
            <w:pPr>
              <w:jc w:val="both"/>
              <w:rPr>
                <w:b/>
                <w:noProof/>
                <w:lang w:val="sr-Cyrl-BA" w:eastAsia="sr-Latn-BA"/>
              </w:rPr>
            </w:pPr>
            <w:r w:rsidRPr="002C47C8">
              <w:rPr>
                <w:b/>
                <w:noProof/>
                <w:lang w:eastAsia="sr-Latn-BA"/>
              </w:rPr>
              <w:t>Монографије</w:t>
            </w:r>
            <w:r>
              <w:rPr>
                <w:b/>
                <w:noProof/>
                <w:lang w:val="sr-Cyrl-BA" w:eastAsia="sr-Latn-BA"/>
              </w:rPr>
              <w:t>:</w:t>
            </w:r>
          </w:p>
          <w:p w14:paraId="19952229" w14:textId="77777777" w:rsidR="007432AA" w:rsidRPr="002C47C8" w:rsidRDefault="007432AA" w:rsidP="007432AA">
            <w:pPr>
              <w:jc w:val="both"/>
              <w:rPr>
                <w:b/>
                <w:noProof/>
                <w:lang w:val="sr-Cyrl-BA" w:eastAsia="sr-Latn-BA"/>
              </w:rPr>
            </w:pPr>
          </w:p>
          <w:p w14:paraId="094C506C" w14:textId="77777777" w:rsidR="007432AA" w:rsidRPr="002C47C8" w:rsidRDefault="007432AA" w:rsidP="007432AA">
            <w:pPr>
              <w:pStyle w:val="ListParagraph"/>
              <w:numPr>
                <w:ilvl w:val="0"/>
                <w:numId w:val="3"/>
              </w:numPr>
              <w:rPr>
                <w:noProof/>
                <w:lang w:eastAsia="sr-Latn-BA"/>
              </w:rPr>
            </w:pPr>
            <w:r w:rsidRPr="006803C9">
              <w:rPr>
                <w:b/>
                <w:noProof/>
                <w:lang w:eastAsia="sr-Latn-BA"/>
              </w:rPr>
              <w:t>Милица Тепшић</w:t>
            </w:r>
            <w:r w:rsidRPr="002C47C8">
              <w:rPr>
                <w:noProof/>
                <w:lang w:eastAsia="sr-Latn-BA"/>
              </w:rPr>
              <w:t>, 2009, ЕЛЕКТРОНСКА УПРАВА, Удружење информатичара Републике Српске, Бања Лука</w:t>
            </w:r>
          </w:p>
          <w:p w14:paraId="4FB5E453" w14:textId="60BB531B" w:rsidR="007432AA" w:rsidRPr="002C47C8" w:rsidRDefault="007432AA" w:rsidP="007432AA">
            <w:pPr>
              <w:pStyle w:val="ListParagraph"/>
              <w:numPr>
                <w:ilvl w:val="0"/>
                <w:numId w:val="3"/>
              </w:numPr>
              <w:rPr>
                <w:noProof/>
                <w:lang w:eastAsia="sr-Latn-BA"/>
              </w:rPr>
            </w:pPr>
            <w:r w:rsidRPr="006803C9">
              <w:rPr>
                <w:b/>
                <w:noProof/>
                <w:lang w:eastAsia="sr-Latn-BA"/>
              </w:rPr>
              <w:t>Милица Тепшић</w:t>
            </w:r>
            <w:r w:rsidRPr="002C47C8">
              <w:rPr>
                <w:noProof/>
                <w:lang w:eastAsia="sr-Latn-BA"/>
              </w:rPr>
              <w:t>, 2010, ИНФОРМАЦИОНА БЕЗБ</w:t>
            </w:r>
            <w:r w:rsidR="008B63D2">
              <w:rPr>
                <w:noProof/>
                <w:lang w:val="sr-Cyrl-BA" w:eastAsia="sr-Latn-BA"/>
              </w:rPr>
              <w:t>Ј</w:t>
            </w:r>
            <w:r w:rsidRPr="002C47C8">
              <w:rPr>
                <w:noProof/>
                <w:lang w:eastAsia="sr-Latn-BA"/>
              </w:rPr>
              <w:t>ЕДНОСТ У ЕЛЕКТРОНСКОЈ УПРАВИ, Удружење информатичара Републике Српске, Бања Лука</w:t>
            </w:r>
          </w:p>
          <w:p w14:paraId="10051A9F" w14:textId="77777777" w:rsidR="007432AA" w:rsidRDefault="007432AA" w:rsidP="007432AA">
            <w:pPr>
              <w:jc w:val="both"/>
              <w:rPr>
                <w:b/>
                <w:noProof/>
                <w:lang w:val="sr-Cyrl-BA" w:eastAsia="sr-Latn-BA"/>
              </w:rPr>
            </w:pPr>
            <w:r w:rsidRPr="002C47C8">
              <w:rPr>
                <w:b/>
                <w:noProof/>
                <w:lang w:eastAsia="sr-Latn-BA"/>
              </w:rPr>
              <w:t>Поглавље у књизи</w:t>
            </w:r>
            <w:r>
              <w:rPr>
                <w:b/>
                <w:noProof/>
                <w:lang w:val="sr-Cyrl-BA" w:eastAsia="sr-Latn-BA"/>
              </w:rPr>
              <w:t>:</w:t>
            </w:r>
          </w:p>
          <w:p w14:paraId="2EDB10C4" w14:textId="77777777" w:rsidR="007432AA" w:rsidRPr="002C47C8" w:rsidRDefault="007432AA" w:rsidP="007432AA">
            <w:pPr>
              <w:jc w:val="both"/>
              <w:rPr>
                <w:b/>
                <w:noProof/>
                <w:lang w:val="sr-Cyrl-BA" w:eastAsia="sr-Latn-BA"/>
              </w:rPr>
            </w:pPr>
          </w:p>
          <w:p w14:paraId="251F023A" w14:textId="77777777" w:rsidR="007432AA" w:rsidRDefault="007432AA" w:rsidP="007432AA">
            <w:pPr>
              <w:pStyle w:val="ListParagraph"/>
              <w:numPr>
                <w:ilvl w:val="0"/>
                <w:numId w:val="4"/>
              </w:numPr>
              <w:rPr>
                <w:noProof/>
                <w:lang w:eastAsia="sr-Latn-BA"/>
              </w:rPr>
            </w:pPr>
            <w:r>
              <w:rPr>
                <w:noProof/>
                <w:lang w:val="sr-Cyrl-BA" w:eastAsia="sr-Latn-BA"/>
              </w:rPr>
              <w:t xml:space="preserve">Младен Радивојевић, Петар Кунић, </w:t>
            </w:r>
            <w:r w:rsidRPr="000243E9">
              <w:rPr>
                <w:b/>
                <w:noProof/>
                <w:lang w:val="sr-Cyrl-BA" w:eastAsia="sr-Latn-BA"/>
              </w:rPr>
              <w:t>Милица Тепшић</w:t>
            </w:r>
            <w:r>
              <w:rPr>
                <w:noProof/>
                <w:lang w:val="sr-Cyrl-BA" w:eastAsia="sr-Latn-BA"/>
              </w:rPr>
              <w:t xml:space="preserve">: </w:t>
            </w:r>
            <w:r w:rsidRPr="002C47C8">
              <w:rPr>
                <w:noProof/>
                <w:lang w:eastAsia="sr-Latn-BA"/>
              </w:rPr>
              <w:t>Органи управе за информационо друштво - студија објављена у књизи „Инфраструктура за информационо друштво“ у Сарајеву, 2003. године, на стр 106.</w:t>
            </w:r>
          </w:p>
          <w:p w14:paraId="31A52870" w14:textId="77777777" w:rsidR="007432AA" w:rsidRDefault="007432AA" w:rsidP="007432AA">
            <w:pPr>
              <w:jc w:val="both"/>
              <w:rPr>
                <w:noProof/>
                <w:lang w:val="sr-Cyrl-BA" w:eastAsia="sr-Latn-BA"/>
              </w:rPr>
            </w:pPr>
            <w:r w:rsidRPr="005654B5">
              <w:rPr>
                <w:b/>
                <w:noProof/>
                <w:lang w:eastAsia="sr-Latn-BA"/>
              </w:rPr>
              <w:t>Скрипте</w:t>
            </w:r>
          </w:p>
          <w:p w14:paraId="280D2176" w14:textId="77777777" w:rsidR="007432AA" w:rsidRPr="005654B5" w:rsidRDefault="007432AA" w:rsidP="007432AA">
            <w:pPr>
              <w:rPr>
                <w:noProof/>
                <w:lang w:val="sr-Cyrl-BA" w:eastAsia="sr-Latn-BA"/>
              </w:rPr>
            </w:pPr>
          </w:p>
          <w:p w14:paraId="1AC97E5E" w14:textId="77777777" w:rsidR="007432AA" w:rsidRPr="006777E4" w:rsidRDefault="007432AA" w:rsidP="007432AA">
            <w:pPr>
              <w:pStyle w:val="ListParagraph"/>
              <w:numPr>
                <w:ilvl w:val="0"/>
                <w:numId w:val="21"/>
              </w:numPr>
              <w:rPr>
                <w:noProof/>
                <w:lang w:eastAsia="sr-Latn-BA"/>
              </w:rPr>
            </w:pPr>
            <w:r>
              <w:rPr>
                <w:noProof/>
                <w:lang w:val="sr-Cyrl-BA" w:eastAsia="sr-Latn-BA"/>
              </w:rPr>
              <w:t xml:space="preserve">Боро Бован и </w:t>
            </w:r>
            <w:r w:rsidRPr="006777E4">
              <w:rPr>
                <w:b/>
                <w:bCs/>
                <w:noProof/>
                <w:lang w:val="sr-Cyrl-BA" w:eastAsia="sr-Latn-BA"/>
              </w:rPr>
              <w:t>Милица Тепшић</w:t>
            </w:r>
            <w:r>
              <w:rPr>
                <w:noProof/>
                <w:lang w:val="sr-Cyrl-BA" w:eastAsia="sr-Latn-BA"/>
              </w:rPr>
              <w:t>: Традиционално и електронско пословање, РЕЦ д.о.о. Сарајево, 2019</w:t>
            </w:r>
          </w:p>
          <w:p w14:paraId="3F018F1A" w14:textId="77777777" w:rsidR="007432AA" w:rsidRPr="005654B5" w:rsidRDefault="007432AA" w:rsidP="007432AA">
            <w:pPr>
              <w:pStyle w:val="ListParagraph"/>
              <w:numPr>
                <w:ilvl w:val="0"/>
                <w:numId w:val="21"/>
              </w:numPr>
              <w:rPr>
                <w:noProof/>
                <w:lang w:eastAsia="sr-Latn-BA"/>
              </w:rPr>
            </w:pPr>
            <w:r>
              <w:rPr>
                <w:noProof/>
                <w:lang w:val="sr-Cyrl-BA" w:eastAsia="sr-Latn-BA"/>
              </w:rPr>
              <w:t xml:space="preserve">Бошко Родић, </w:t>
            </w:r>
            <w:r w:rsidRPr="00294111">
              <w:rPr>
                <w:b/>
                <w:bCs/>
                <w:noProof/>
                <w:lang w:val="sr-Cyrl-BA" w:eastAsia="sr-Latn-BA"/>
              </w:rPr>
              <w:t>Милица Тепшић</w:t>
            </w:r>
            <w:r>
              <w:rPr>
                <w:noProof/>
                <w:lang w:val="sr-Cyrl-BA" w:eastAsia="sr-Latn-BA"/>
              </w:rPr>
              <w:t xml:space="preserve"> и Радован Марјановић: Пословна информатика</w:t>
            </w:r>
            <w:r>
              <w:rPr>
                <w:noProof/>
                <w:lang w:val="sr-Latn-BA" w:eastAsia="sr-Latn-BA"/>
              </w:rPr>
              <w:t xml:space="preserve"> I</w:t>
            </w:r>
            <w:r>
              <w:rPr>
                <w:noProof/>
                <w:lang w:val="sr-Cyrl-BA" w:eastAsia="sr-Latn-BA"/>
              </w:rPr>
              <w:t>, ВШ „Примус“ Градишка, 2010</w:t>
            </w:r>
          </w:p>
          <w:p w14:paraId="39DB9FB4" w14:textId="77777777" w:rsidR="007432AA" w:rsidRDefault="007432AA" w:rsidP="007432AA">
            <w:pPr>
              <w:pStyle w:val="ListParagraph"/>
              <w:numPr>
                <w:ilvl w:val="0"/>
                <w:numId w:val="21"/>
              </w:numPr>
              <w:rPr>
                <w:noProof/>
                <w:lang w:eastAsia="sr-Latn-BA"/>
              </w:rPr>
            </w:pPr>
            <w:r>
              <w:rPr>
                <w:noProof/>
                <w:lang w:val="sr-Cyrl-BA" w:eastAsia="sr-Latn-BA"/>
              </w:rPr>
              <w:t xml:space="preserve">Бошко Родић, </w:t>
            </w:r>
            <w:r w:rsidRPr="00294111">
              <w:rPr>
                <w:b/>
                <w:bCs/>
                <w:noProof/>
                <w:lang w:val="sr-Cyrl-BA" w:eastAsia="sr-Latn-BA"/>
              </w:rPr>
              <w:t>Милица Тепшић</w:t>
            </w:r>
            <w:r>
              <w:rPr>
                <w:noProof/>
                <w:lang w:val="sr-Cyrl-BA" w:eastAsia="sr-Latn-BA"/>
              </w:rPr>
              <w:t xml:space="preserve"> и Радован Марјановић: Пословна информатика</w:t>
            </w:r>
            <w:r>
              <w:rPr>
                <w:noProof/>
                <w:lang w:val="sr-Latn-BA" w:eastAsia="sr-Latn-BA"/>
              </w:rPr>
              <w:t xml:space="preserve"> II</w:t>
            </w:r>
            <w:r>
              <w:rPr>
                <w:noProof/>
                <w:lang w:val="sr-Cyrl-BA" w:eastAsia="sr-Latn-BA"/>
              </w:rPr>
              <w:t>, ВШ „Примус“ Градишка, 2010</w:t>
            </w:r>
          </w:p>
          <w:p w14:paraId="1B144284" w14:textId="1A3D791F" w:rsidR="007432AA" w:rsidRDefault="007432AA" w:rsidP="005A078F">
            <w:pPr>
              <w:spacing w:after="20"/>
              <w:rPr>
                <w:b/>
                <w:lang w:val="sr-Cyrl-BA"/>
              </w:rPr>
            </w:pPr>
            <w:r>
              <w:rPr>
                <w:b/>
                <w:lang w:val="sr-Cyrl-BA"/>
              </w:rPr>
              <w:t>Уредништво:</w:t>
            </w:r>
          </w:p>
          <w:p w14:paraId="435C681D" w14:textId="62F8B80B" w:rsidR="007432AA" w:rsidRDefault="007432AA" w:rsidP="005A078F">
            <w:pPr>
              <w:spacing w:after="20"/>
              <w:rPr>
                <w:b/>
                <w:lang w:val="sr-Cyrl-BA"/>
              </w:rPr>
            </w:pPr>
          </w:p>
          <w:p w14:paraId="7AB96611" w14:textId="17C51B85" w:rsidR="007432AA" w:rsidRPr="007432AA" w:rsidRDefault="007432AA" w:rsidP="007432AA">
            <w:pPr>
              <w:pStyle w:val="ListParagraph"/>
              <w:numPr>
                <w:ilvl w:val="0"/>
                <w:numId w:val="23"/>
              </w:numPr>
              <w:spacing w:after="20"/>
              <w:rPr>
                <w:rFonts w:eastAsia="Times New Roman" w:cs="Times New Roman"/>
                <w:b/>
                <w:szCs w:val="24"/>
              </w:rPr>
            </w:pPr>
            <w:r w:rsidRPr="007432AA">
              <w:rPr>
                <w:bCs/>
                <w:lang w:val="sr-Cyrl-BA"/>
              </w:rPr>
              <w:t>Члан научног одбора</w:t>
            </w:r>
            <w:r>
              <w:rPr>
                <w:rFonts w:eastAsia="Times New Roman" w:cs="Times New Roman"/>
                <w:b/>
                <w:szCs w:val="24"/>
                <w:lang w:val="sr-Cyrl-BA"/>
              </w:rPr>
              <w:t xml:space="preserve"> </w:t>
            </w:r>
            <w:r w:rsidRPr="007432AA">
              <w:rPr>
                <w:rFonts w:eastAsia="Times New Roman" w:cs="Times New Roman"/>
                <w:bCs/>
                <w:szCs w:val="24"/>
              </w:rPr>
              <w:t>мађународн</w:t>
            </w:r>
            <w:r w:rsidRPr="007432AA">
              <w:rPr>
                <w:rFonts w:eastAsia="Times New Roman" w:cs="Times New Roman"/>
                <w:bCs/>
                <w:szCs w:val="24"/>
                <w:lang w:val="sr-Cyrl-BA"/>
              </w:rPr>
              <w:t>ог</w:t>
            </w:r>
            <w:r w:rsidRPr="007432AA">
              <w:rPr>
                <w:rFonts w:eastAsia="Times New Roman" w:cs="Times New Roman"/>
                <w:bCs/>
                <w:szCs w:val="24"/>
              </w:rPr>
              <w:t xml:space="preserve"> научн</w:t>
            </w:r>
            <w:r w:rsidRPr="007432AA">
              <w:rPr>
                <w:rFonts w:eastAsia="Times New Roman" w:cs="Times New Roman"/>
                <w:bCs/>
                <w:szCs w:val="24"/>
                <w:lang w:val="sr-Cyrl-BA"/>
              </w:rPr>
              <w:t>ог</w:t>
            </w:r>
            <w:r w:rsidRPr="007432AA">
              <w:rPr>
                <w:rFonts w:eastAsia="Times New Roman" w:cs="Times New Roman"/>
                <w:bCs/>
                <w:szCs w:val="24"/>
              </w:rPr>
              <w:t xml:space="preserve"> скуп</w:t>
            </w:r>
            <w:r w:rsidRPr="007432AA">
              <w:rPr>
                <w:rFonts w:eastAsia="Times New Roman" w:cs="Times New Roman"/>
                <w:bCs/>
                <w:szCs w:val="24"/>
                <w:lang w:val="sr-Cyrl-BA"/>
              </w:rPr>
              <w:t>а</w:t>
            </w:r>
            <w:r w:rsidRPr="007432AA">
              <w:rPr>
                <w:rFonts w:eastAsia="Times New Roman" w:cs="Times New Roman"/>
                <w:bCs/>
                <w:szCs w:val="24"/>
              </w:rPr>
              <w:t xml:space="preserve"> Наука &amp; пракса пословних студија, Универзитет за пословне студије Бања Лука,</w:t>
            </w:r>
          </w:p>
          <w:p w14:paraId="66F53808" w14:textId="77777777" w:rsidR="007432AA" w:rsidRDefault="007432AA" w:rsidP="005A078F">
            <w:pPr>
              <w:spacing w:after="20"/>
              <w:rPr>
                <w:b/>
              </w:rPr>
            </w:pPr>
          </w:p>
          <w:p w14:paraId="2AF9EF53" w14:textId="08F306AA" w:rsidR="00C916E6" w:rsidRDefault="00C916E6" w:rsidP="005A078F">
            <w:pPr>
              <w:spacing w:after="20"/>
              <w:rPr>
                <w:b/>
                <w:lang w:val="sr-Cyrl-BA"/>
              </w:rPr>
            </w:pPr>
            <w:r w:rsidRPr="006676C7">
              <w:rPr>
                <w:b/>
              </w:rPr>
              <w:t>Реализован</w:t>
            </w:r>
            <w:r w:rsidR="00440888">
              <w:rPr>
                <w:b/>
                <w:lang w:val="sr-Cyrl-BA"/>
              </w:rPr>
              <w:t>и</w:t>
            </w:r>
            <w:r w:rsidR="00440888">
              <w:rPr>
                <w:b/>
              </w:rPr>
              <w:t xml:space="preserve"> </w:t>
            </w:r>
            <w:r w:rsidR="00D45A57">
              <w:rPr>
                <w:b/>
                <w:lang w:val="sr-Cyrl-BA"/>
              </w:rPr>
              <w:t>стр</w:t>
            </w:r>
            <w:r w:rsidR="00440888">
              <w:rPr>
                <w:b/>
              </w:rPr>
              <w:t>учни пројек</w:t>
            </w:r>
            <w:r w:rsidRPr="006676C7">
              <w:rPr>
                <w:b/>
              </w:rPr>
              <w:t>т</w:t>
            </w:r>
            <w:r w:rsidR="00440888">
              <w:rPr>
                <w:b/>
                <w:lang w:val="sr-Cyrl-BA"/>
              </w:rPr>
              <w:t>и</w:t>
            </w:r>
            <w:r w:rsidR="00D45A57">
              <w:rPr>
                <w:b/>
                <w:lang w:val="sr-Cyrl-BA"/>
              </w:rPr>
              <w:t>:</w:t>
            </w:r>
          </w:p>
          <w:p w14:paraId="515EFB33" w14:textId="77777777" w:rsidR="00C916E6" w:rsidRPr="00C45D7A" w:rsidRDefault="00C916E6" w:rsidP="005A078F">
            <w:pPr>
              <w:spacing w:after="20"/>
              <w:rPr>
                <w:b/>
                <w:lang w:val="sr-Cyrl-BA"/>
              </w:rPr>
            </w:pPr>
          </w:p>
          <w:p w14:paraId="2D2EC643"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„ToT мeнтoрствo“ - учeсник у пројекту и извoђaч oбукa зa eлeктрoнску упрaву у oпштинaмa Рeпубликe Српскe и кaнтoнимa Фeдeрaциje БиХ, (период реализације: 2013-2014),</w:t>
            </w:r>
          </w:p>
          <w:p w14:paraId="7678B57A"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„Систeм oбукe зa jeдиницe лoкaлнe сaмoупрaвe“ – учесник у пројекту и  извoђaч oбукa зa eлeктрoнскo кaнцeлaриjскo пoслoвaњe у oпштинaмa Рeпубликe Српскe и кaнтoнимa Фeдeрaциje БиХ,  (период реализације: 2012-2013),</w:t>
            </w:r>
          </w:p>
          <w:p w14:paraId="0FD711EB" w14:textId="38AECBBE"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„Централни систем за електронску обраду података и чување другог прим</w:t>
            </w:r>
            <w:r w:rsidR="00B71ABC">
              <w:rPr>
                <w:rFonts w:cs="Times New Roman"/>
                <w:bCs/>
                <w:szCs w:val="24"/>
                <w:lang w:val="sr-Cyrl-BA"/>
              </w:rPr>
              <w:t>ј</w:t>
            </w:r>
            <w:r w:rsidRPr="00D45A57">
              <w:rPr>
                <w:rFonts w:cs="Times New Roman"/>
                <w:bCs/>
                <w:szCs w:val="24"/>
                <w:lang w:val="sr-Cyrl-BA"/>
              </w:rPr>
              <w:t>ерка матичних књига“ за Републику Српску - предс</w:t>
            </w:r>
            <w:r>
              <w:rPr>
                <w:rFonts w:cs="Times New Roman"/>
                <w:bCs/>
                <w:szCs w:val="24"/>
                <w:lang w:val="sr-Cyrl-BA"/>
              </w:rPr>
              <w:t>ј</w:t>
            </w:r>
            <w:r w:rsidRPr="00D45A57">
              <w:rPr>
                <w:rFonts w:cs="Times New Roman"/>
                <w:bCs/>
                <w:szCs w:val="24"/>
                <w:lang w:val="sr-Cyrl-BA"/>
              </w:rPr>
              <w:t>едник Комисије за имплементацију пројекта (период реализације: 2010-2011).</w:t>
            </w:r>
          </w:p>
          <w:p w14:paraId="48D71CF1"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 xml:space="preserve">Пројекат „Развој система за управљање учинком у структурама државне службе у БиХ – управљање учинком у органима републичке управе Републике Српске“ – </w:t>
            </w:r>
            <w:r w:rsidRPr="00D45A57">
              <w:rPr>
                <w:rFonts w:cs="Times New Roman"/>
                <w:bCs/>
                <w:szCs w:val="24"/>
                <w:lang w:val="sr-Cyrl-BA"/>
              </w:rPr>
              <w:lastRenderedPageBreak/>
              <w:t>учешће у обукама (период реализације: 2010)</w:t>
            </w:r>
          </w:p>
          <w:p w14:paraId="7F7E28B5"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„Формирање јединственог информационог система на простору Републике Српске - члан Консултантског тима за реализацију пројекта именован од стране Владе Републике Српске, (период реализације: 2009-2010).</w:t>
            </w:r>
          </w:p>
          <w:p w14:paraId="25EC9BD2"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компјутеризације канцеларијског пословања за републичке органе управе Републике Српске - водитељ пројекта и извођач обука (2008-2009).</w:t>
            </w:r>
          </w:p>
          <w:p w14:paraId="012288B5"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Електронски потпис „Од идеје до реализације“, Министарство науке и технологије Републике Српске, (период реализације: 2006 – 2008).</w:t>
            </w:r>
          </w:p>
          <w:p w14:paraId="24E32AD3" w14:textId="77777777" w:rsidR="00D45A57" w:rsidRPr="00D45A57" w:rsidRDefault="00D45A57" w:rsidP="00D45A57">
            <w:pPr>
              <w:pStyle w:val="ListParagraph"/>
              <w:numPr>
                <w:ilvl w:val="0"/>
                <w:numId w:val="8"/>
              </w:numPr>
              <w:rPr>
                <w:rFonts w:cs="Times New Roman"/>
                <w:bCs/>
                <w:szCs w:val="24"/>
                <w:lang w:val="sr-Cyrl-BA"/>
              </w:rPr>
            </w:pPr>
            <w:r w:rsidRPr="00D45A57">
              <w:rPr>
                <w:rFonts w:cs="Times New Roman"/>
                <w:bCs/>
                <w:szCs w:val="24"/>
                <w:lang w:val="sr-Cyrl-BA"/>
              </w:rPr>
              <w:t>Пројекат: Кoмпjутeризaциja мaтичних служби у oпштинaмa Рeпубликe Српскe, 2000-2005, члaн тимa и извoђaч oбукa</w:t>
            </w:r>
          </w:p>
          <w:p w14:paraId="39EE946E" w14:textId="77777777" w:rsidR="00D45A57" w:rsidRPr="00D45A57" w:rsidRDefault="00D45A57" w:rsidP="00DB28A2">
            <w:pPr>
              <w:pStyle w:val="ListParagraph"/>
              <w:numPr>
                <w:ilvl w:val="0"/>
                <w:numId w:val="8"/>
              </w:numPr>
              <w:spacing w:after="0" w:line="240" w:lineRule="auto"/>
              <w:ind w:left="714" w:hanging="357"/>
              <w:rPr>
                <w:rFonts w:cs="Times New Roman"/>
                <w:bCs/>
                <w:szCs w:val="24"/>
                <w:lang w:val="sr-Cyrl-BA"/>
              </w:rPr>
            </w:pPr>
            <w:r w:rsidRPr="00D45A57">
              <w:rPr>
                <w:rFonts w:cs="Times New Roman"/>
                <w:bCs/>
                <w:szCs w:val="24"/>
                <w:lang w:val="sr-Cyrl-BA"/>
              </w:rPr>
              <w:t>Пројекат: Кoмпjутeризaциja канцеларијског пословања у oпштинaмa Рeпубликe Српскe, 2000-2005. члaн тимa и извoђaч oбукa</w:t>
            </w:r>
          </w:p>
          <w:p w14:paraId="4BAA68DA" w14:textId="77777777" w:rsidR="00C916E6" w:rsidRPr="00DB28A2" w:rsidRDefault="00D45A57" w:rsidP="00DB28A2">
            <w:pPr>
              <w:pStyle w:val="ListParagraph"/>
              <w:numPr>
                <w:ilvl w:val="0"/>
                <w:numId w:val="8"/>
              </w:numPr>
              <w:spacing w:after="0" w:line="240" w:lineRule="auto"/>
              <w:ind w:left="714" w:hanging="357"/>
            </w:pPr>
            <w:r w:rsidRPr="00D45A57">
              <w:rPr>
                <w:rFonts w:cs="Times New Roman"/>
                <w:bCs/>
                <w:szCs w:val="24"/>
                <w:lang w:val="sr-Cyrl-BA"/>
              </w:rPr>
              <w:t>Пројекат: Кoмпjутeризaциja мaтичних служби у Грaду Бaњa Лукa и oпштини Лaктaши, 1999-2000, члaн тимa и извoђaч oбукa</w:t>
            </w:r>
          </w:p>
          <w:p w14:paraId="0E224A57" w14:textId="77777777" w:rsidR="00DB28A2" w:rsidRDefault="00DB28A2" w:rsidP="00DB28A2">
            <w:pPr>
              <w:spacing w:after="20"/>
              <w:rPr>
                <w:bCs/>
              </w:rPr>
            </w:pPr>
          </w:p>
          <w:p w14:paraId="548F7089" w14:textId="719E6713" w:rsidR="00DB28A2" w:rsidRDefault="00DB28A2" w:rsidP="00DB28A2">
            <w:pPr>
              <w:spacing w:after="20"/>
              <w:rPr>
                <w:b/>
                <w:lang w:val="sr-Cyrl-BA"/>
              </w:rPr>
            </w:pPr>
            <w:r w:rsidRPr="00DB28A2">
              <w:rPr>
                <w:b/>
                <w:lang w:val="sr-Cyrl-BA"/>
              </w:rPr>
              <w:t>Учешће на стручним скуповима од међународног и националног значаја:</w:t>
            </w:r>
          </w:p>
          <w:p w14:paraId="64E52C0D" w14:textId="77777777" w:rsidR="00DB28A2" w:rsidRPr="00DB28A2" w:rsidRDefault="00DB28A2" w:rsidP="00DB28A2">
            <w:pPr>
              <w:spacing w:after="20"/>
              <w:rPr>
                <w:b/>
                <w:lang w:val="sr-Cyrl-BA"/>
              </w:rPr>
            </w:pPr>
          </w:p>
          <w:p w14:paraId="1DDD10A3" w14:textId="61FEEDE9"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Први међународни научни скуп „Безб</w:t>
            </w:r>
            <w:r>
              <w:rPr>
                <w:rFonts w:cs="Times New Roman"/>
                <w:bCs/>
                <w:szCs w:val="24"/>
                <w:lang w:val="sr-Cyrl-BA"/>
              </w:rPr>
              <w:t>ј</w:t>
            </w:r>
            <w:r w:rsidRPr="00DB28A2">
              <w:rPr>
                <w:rFonts w:cs="Times New Roman"/>
                <w:bCs/>
                <w:szCs w:val="24"/>
                <w:lang w:val="sr-Cyrl-BA"/>
              </w:rPr>
              <w:t>едност и заштита у Републици Српској и БиХ – стање и перспективе“, 2008, Факултет за безб</w:t>
            </w:r>
            <w:r>
              <w:rPr>
                <w:rFonts w:cs="Times New Roman"/>
                <w:bCs/>
                <w:szCs w:val="24"/>
                <w:lang w:val="sr-Cyrl-BA"/>
              </w:rPr>
              <w:t>ј</w:t>
            </w:r>
            <w:r w:rsidRPr="00DB28A2">
              <w:rPr>
                <w:rFonts w:cs="Times New Roman"/>
                <w:bCs/>
                <w:szCs w:val="24"/>
                <w:lang w:val="sr-Cyrl-BA"/>
              </w:rPr>
              <w:t>едност и заштиту Бања Лука</w:t>
            </w:r>
          </w:p>
          <w:p w14:paraId="44D40106" w14:textId="0BF9EAD3"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Шесто сав</w:t>
            </w:r>
            <w:r>
              <w:rPr>
                <w:rFonts w:cs="Times New Roman"/>
                <w:bCs/>
                <w:szCs w:val="24"/>
                <w:lang w:val="sr-Cyrl-BA"/>
              </w:rPr>
              <w:t>ј</w:t>
            </w:r>
            <w:r w:rsidRPr="00DB28A2">
              <w:rPr>
                <w:rFonts w:cs="Times New Roman"/>
                <w:bCs/>
                <w:szCs w:val="24"/>
                <w:lang w:val="sr-Cyrl-BA"/>
              </w:rPr>
              <w:t>етовање „Октобарски правнички дани“, 2009, Правни факултет Универзитета у Бања Луци, Бања Лука</w:t>
            </w:r>
          </w:p>
          <w:p w14:paraId="14382BC8" w14:textId="0DB258B4"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Конференција „Безб</w:t>
            </w:r>
            <w:r>
              <w:rPr>
                <w:rFonts w:cs="Times New Roman"/>
                <w:bCs/>
                <w:szCs w:val="24"/>
                <w:lang w:val="sr-Cyrl-BA"/>
              </w:rPr>
              <w:t>ј</w:t>
            </w:r>
            <w:r w:rsidRPr="00DB28A2">
              <w:rPr>
                <w:rFonts w:cs="Times New Roman"/>
                <w:bCs/>
                <w:szCs w:val="24"/>
                <w:lang w:val="sr-Cyrl-BA"/>
              </w:rPr>
              <w:t>едност у сајбер простору“ 18-19. новембар 2009. године, Палата ''Србија'', Београд</w:t>
            </w:r>
          </w:p>
          <w:p w14:paraId="49F46103" w14:textId="510AE4B8"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Седмо сав</w:t>
            </w:r>
            <w:r w:rsidR="00C44FB6">
              <w:rPr>
                <w:rFonts w:cs="Times New Roman"/>
                <w:bCs/>
                <w:szCs w:val="24"/>
                <w:lang w:val="sr-Cyrl-BA"/>
              </w:rPr>
              <w:t>ј</w:t>
            </w:r>
            <w:r w:rsidRPr="00DB28A2">
              <w:rPr>
                <w:rFonts w:cs="Times New Roman"/>
                <w:bCs/>
                <w:szCs w:val="24"/>
                <w:lang w:val="sr-Cyrl-BA"/>
              </w:rPr>
              <w:t>етовање „Октобарски правнички дани“, 2010, Правни факултет Универзитета у Бања Луци, Бања Лука</w:t>
            </w:r>
          </w:p>
          <w:p w14:paraId="3F3A8343" w14:textId="76BE9DD1"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V Научни скуп са међународним учешћем „Синергија 2010“ у организацији Универзитета Синергија Бијељина, 19.03.2010.</w:t>
            </w:r>
          </w:p>
          <w:p w14:paraId="42CA6CA5" w14:textId="2A0EBAEA"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II међународни научно - стручни скуп „Информационе технологије за електронско образовање – ИТеО“, 2010, Паневропски универзитет „Апеирон“ Бања Лука,</w:t>
            </w:r>
          </w:p>
          <w:p w14:paraId="6AB6BE78" w14:textId="146DBB2E"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 међународна научно-стручна конференција „Логистика 2010“, Саобраћајни факултет Добој</w:t>
            </w:r>
          </w:p>
          <w:p w14:paraId="7FB5FB33" w14:textId="6452400D"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Међународни научно - стручни симпозијум – ИНФОТЕХ Јахорина 2010., Електротехнички факултет Источно Сарајево</w:t>
            </w:r>
          </w:p>
          <w:p w14:paraId="0372CC2A" w14:textId="0E3B669D"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Осмо сав</w:t>
            </w:r>
            <w:r w:rsidR="00C44FB6">
              <w:rPr>
                <w:rFonts w:cs="Times New Roman"/>
                <w:bCs/>
                <w:szCs w:val="24"/>
                <w:lang w:val="sr-Cyrl-BA"/>
              </w:rPr>
              <w:t>ј</w:t>
            </w:r>
            <w:r w:rsidRPr="00DB28A2">
              <w:rPr>
                <w:rFonts w:cs="Times New Roman"/>
                <w:bCs/>
                <w:szCs w:val="24"/>
                <w:lang w:val="sr-Cyrl-BA"/>
              </w:rPr>
              <w:t>етовање „Октобарски правнички дани“, 2011, Правни факултет Универзитета у Бања Луци, Бања Лука</w:t>
            </w:r>
          </w:p>
          <w:p w14:paraId="660F2BD1" w14:textId="5E876215"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Међународни научно-стручни симпозијум – ИНФОТЕХ Јахорина 2011., у организацији Електротехничког факултета Источно Сарајево</w:t>
            </w:r>
          </w:p>
          <w:p w14:paraId="6F10D27B" w14:textId="5A63A35C"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VIII Научни скуп са међународним учешћем „Синергија 2011“ у организацији Универзитета Синергија Бијељина</w:t>
            </w:r>
          </w:p>
          <w:p w14:paraId="7367A58D" w14:textId="35590737"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 Међународна научна конференцији „Криза транзиције и транзиција кризе“ 2011, Универзитет за пословне студије Бања Лука</w:t>
            </w:r>
          </w:p>
          <w:p w14:paraId="6A470F93" w14:textId="04EE2F69"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International Conference „Economic Theory and Practice: Meeting the New Challenges“ у Мостару, 2011</w:t>
            </w:r>
          </w:p>
          <w:p w14:paraId="432D7642" w14:textId="6C6EE749"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Међународна конференција и изложба Smart e-Government 2012, хотел Интерконтинентал, Београд</w:t>
            </w:r>
          </w:p>
          <w:p w14:paraId="421EA57B" w14:textId="17DC3CD3"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Девето сав</w:t>
            </w:r>
            <w:r w:rsidR="00C44FB6">
              <w:rPr>
                <w:rFonts w:cs="Times New Roman"/>
                <w:bCs/>
                <w:szCs w:val="24"/>
                <w:lang w:val="sr-Cyrl-BA"/>
              </w:rPr>
              <w:t>ј</w:t>
            </w:r>
            <w:r w:rsidRPr="00DB28A2">
              <w:rPr>
                <w:rFonts w:cs="Times New Roman"/>
                <w:bCs/>
                <w:szCs w:val="24"/>
                <w:lang w:val="sr-Cyrl-BA"/>
              </w:rPr>
              <w:t xml:space="preserve">етовање „Октобарски правнички дани“, 2012, Правни факултет </w:t>
            </w:r>
            <w:r w:rsidRPr="00DB28A2">
              <w:rPr>
                <w:rFonts w:cs="Times New Roman"/>
                <w:bCs/>
                <w:szCs w:val="24"/>
                <w:lang w:val="sr-Cyrl-BA"/>
              </w:rPr>
              <w:lastRenderedPageBreak/>
              <w:t>Универзитета у Бања Луци, Бања Лука</w:t>
            </w:r>
          </w:p>
          <w:p w14:paraId="2CBF41EB" w14:textId="4C37D8F4" w:rsidR="00DB28A2" w:rsidRPr="00DB28A2" w:rsidRDefault="00C44FB6" w:rsidP="00DB28A2">
            <w:pPr>
              <w:pStyle w:val="ListParagraph"/>
              <w:numPr>
                <w:ilvl w:val="0"/>
                <w:numId w:val="29"/>
              </w:numPr>
              <w:rPr>
                <w:rFonts w:cs="Times New Roman"/>
                <w:bCs/>
                <w:szCs w:val="24"/>
                <w:lang w:val="sr-Cyrl-BA"/>
              </w:rPr>
            </w:pPr>
            <w:r>
              <w:rPr>
                <w:rFonts w:cs="Times New Roman"/>
                <w:bCs/>
                <w:szCs w:val="24"/>
                <w:lang w:val="sr-Cyrl-BA"/>
              </w:rPr>
              <w:t>Љ</w:t>
            </w:r>
            <w:r w:rsidR="00DB28A2" w:rsidRPr="00DB28A2">
              <w:rPr>
                <w:rFonts w:cs="Times New Roman"/>
                <w:bCs/>
                <w:szCs w:val="24"/>
                <w:lang w:val="sr-Cyrl-BA"/>
              </w:rPr>
              <w:t>ет</w:t>
            </w:r>
            <w:r>
              <w:rPr>
                <w:rFonts w:cs="Times New Roman"/>
                <w:bCs/>
                <w:szCs w:val="24"/>
                <w:lang w:val="sr-Cyrl-BA"/>
              </w:rPr>
              <w:t>н</w:t>
            </w:r>
            <w:r w:rsidR="00DB28A2" w:rsidRPr="00DB28A2">
              <w:rPr>
                <w:rFonts w:cs="Times New Roman"/>
                <w:bCs/>
                <w:szCs w:val="24"/>
                <w:lang w:val="sr-Cyrl-BA"/>
              </w:rPr>
              <w:t xml:space="preserve">а школа родне равноправности, 2012, Универзитет у Бањој Луци и Гендер центар Владе Републике Српске, Бања Лука </w:t>
            </w:r>
          </w:p>
          <w:p w14:paraId="40508CDE" w14:textId="1EA3103F"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Internacional Conference on Social and Technological Development (STED 2012) одржана у Бања Луци, 28. и 29. септембра 2012. у организацији Универзитета за пословни инжењеринг и менаџмент Бања Лука</w:t>
            </w:r>
          </w:p>
          <w:p w14:paraId="6D38F8D6" w14:textId="7CCC0295"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IV Telegroup InfoSecurity Day, 2012 Бања Лука</w:t>
            </w:r>
          </w:p>
          <w:p w14:paraId="3DAF21ED" w14:textId="158AEEC5"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Конференција „Информациона безб</w:t>
            </w:r>
            <w:r w:rsidR="00C44FB6">
              <w:rPr>
                <w:rFonts w:cs="Times New Roman"/>
                <w:bCs/>
                <w:szCs w:val="24"/>
                <w:lang w:val="sr-Cyrl-BA"/>
              </w:rPr>
              <w:t>ј</w:t>
            </w:r>
            <w:r w:rsidRPr="00DB28A2">
              <w:rPr>
                <w:rFonts w:cs="Times New Roman"/>
                <w:bCs/>
                <w:szCs w:val="24"/>
                <w:lang w:val="sr-Cyrl-BA"/>
              </w:rPr>
              <w:t>едност 2013“ у Београду</w:t>
            </w:r>
          </w:p>
          <w:p w14:paraId="02B5686E" w14:textId="0DF6C526"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Десето сав</w:t>
            </w:r>
            <w:r w:rsidR="00C44FB6">
              <w:rPr>
                <w:rFonts w:cs="Times New Roman"/>
                <w:bCs/>
                <w:szCs w:val="24"/>
                <w:lang w:val="sr-Cyrl-BA"/>
              </w:rPr>
              <w:t>ј</w:t>
            </w:r>
            <w:r w:rsidRPr="00DB28A2">
              <w:rPr>
                <w:rFonts w:cs="Times New Roman"/>
                <w:bCs/>
                <w:szCs w:val="24"/>
                <w:lang w:val="sr-Cyrl-BA"/>
              </w:rPr>
              <w:t>етовање „Октобарски правнички дани“, 2013, Правни факултет Универзитета у Бања Луци, Бања Лука</w:t>
            </w:r>
          </w:p>
          <w:p w14:paraId="0473E396" w14:textId="0495B90E"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57 Конференција ЕТРАН, одржана на Златибору, од 03 до 06.06.2013.</w:t>
            </w:r>
          </w:p>
          <w:p w14:paraId="6CEE97A1" w14:textId="2A62320B"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Међународна конференција о друштвеном и технолошком развоју „СТЕД 2013“, 2013, Универзитет за пословни инжењеринг и менаџмент, Бања Лука</w:t>
            </w:r>
          </w:p>
          <w:p w14:paraId="183BFDC8" w14:textId="5B55BB0E"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Међународна конференција INFuture 2013: Information Governance, одржаној у Загребу, 6-8.11.2013.</w:t>
            </w:r>
          </w:p>
          <w:p w14:paraId="5083A76A" w14:textId="4F182141"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Прво сав</w:t>
            </w:r>
            <w:r w:rsidR="00C44FB6">
              <w:rPr>
                <w:rFonts w:cs="Times New Roman"/>
                <w:bCs/>
                <w:szCs w:val="24"/>
                <w:lang w:val="sr-Cyrl-BA"/>
              </w:rPr>
              <w:t>ј</w:t>
            </w:r>
            <w:r w:rsidRPr="00DB28A2">
              <w:rPr>
                <w:rFonts w:cs="Times New Roman"/>
                <w:bCs/>
                <w:szCs w:val="24"/>
                <w:lang w:val="sr-Cyrl-BA"/>
              </w:rPr>
              <w:t>етовање о софтверском инжењерству „Cloud инфраструктура и р</w:t>
            </w:r>
            <w:r w:rsidR="00C44FB6">
              <w:rPr>
                <w:rFonts w:cs="Times New Roman"/>
                <w:bCs/>
                <w:szCs w:val="24"/>
                <w:lang w:val="sr-Cyrl-BA"/>
              </w:rPr>
              <w:t>ј</w:t>
            </w:r>
            <w:r w:rsidRPr="00DB28A2">
              <w:rPr>
                <w:rFonts w:cs="Times New Roman"/>
                <w:bCs/>
                <w:szCs w:val="24"/>
                <w:lang w:val="sr-Cyrl-BA"/>
              </w:rPr>
              <w:t>ешења“, Универзитет за пословне студије Бања Лука, 25.12.2013.</w:t>
            </w:r>
          </w:p>
          <w:p w14:paraId="65BA6B77" w14:textId="2EF9EA7D"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V Telegroup InfoSecurity Day, 2013, Бања Лука</w:t>
            </w:r>
          </w:p>
          <w:p w14:paraId="3BB9ABE4" w14:textId="595ED188"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Конференција „Д</w:t>
            </w:r>
            <w:r w:rsidR="00C44FB6">
              <w:rPr>
                <w:rFonts w:cs="Times New Roman"/>
                <w:bCs/>
                <w:szCs w:val="24"/>
                <w:lang w:val="sr-Cyrl-BA"/>
              </w:rPr>
              <w:t>ј</w:t>
            </w:r>
            <w:r w:rsidRPr="00DB28A2">
              <w:rPr>
                <w:rFonts w:cs="Times New Roman"/>
                <w:bCs/>
                <w:szCs w:val="24"/>
                <w:lang w:val="sr-Cyrl-BA"/>
              </w:rPr>
              <w:t>евојчице и ИКТ“ поводом обележавања „Међународног дана д</w:t>
            </w:r>
            <w:r w:rsidR="00C44FB6">
              <w:rPr>
                <w:rFonts w:cs="Times New Roman"/>
                <w:bCs/>
                <w:szCs w:val="24"/>
                <w:lang w:val="sr-Cyrl-BA"/>
              </w:rPr>
              <w:t>ј</w:t>
            </w:r>
            <w:r w:rsidRPr="00DB28A2">
              <w:rPr>
                <w:rFonts w:cs="Times New Roman"/>
                <w:bCs/>
                <w:szCs w:val="24"/>
                <w:lang w:val="sr-Cyrl-BA"/>
              </w:rPr>
              <w:t>евојчица у информационо комуникационим технологијама (ИКТ) - Girls in ICT Day!“, 24.04.2014, Бања Лука</w:t>
            </w:r>
          </w:p>
          <w:p w14:paraId="5D0426BD" w14:textId="25992FBD"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Једанаесто сав</w:t>
            </w:r>
            <w:r w:rsidR="00C44FB6">
              <w:rPr>
                <w:rFonts w:cs="Times New Roman"/>
                <w:bCs/>
                <w:szCs w:val="24"/>
                <w:lang w:val="sr-Cyrl-BA"/>
              </w:rPr>
              <w:t>ј</w:t>
            </w:r>
            <w:r w:rsidRPr="00DB28A2">
              <w:rPr>
                <w:rFonts w:cs="Times New Roman"/>
                <w:bCs/>
                <w:szCs w:val="24"/>
                <w:lang w:val="sr-Cyrl-BA"/>
              </w:rPr>
              <w:t>етовање „Октобарски правнички дани“, 2014, Правни факултет Универзитета у Бања Луци, Бања Лука</w:t>
            </w:r>
          </w:p>
          <w:p w14:paraId="034F037F" w14:textId="434E0668"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Седми међународни научни скуп „Дани безб</w:t>
            </w:r>
            <w:r w:rsidR="00C44FB6">
              <w:rPr>
                <w:rFonts w:cs="Times New Roman"/>
                <w:bCs/>
                <w:szCs w:val="24"/>
                <w:lang w:val="sr-Cyrl-BA"/>
              </w:rPr>
              <w:t>ј</w:t>
            </w:r>
            <w:r w:rsidRPr="00DB28A2">
              <w:rPr>
                <w:rFonts w:cs="Times New Roman"/>
                <w:bCs/>
                <w:szCs w:val="24"/>
                <w:lang w:val="sr-Cyrl-BA"/>
              </w:rPr>
              <w:t>едности 2014“, Факултет за безб</w:t>
            </w:r>
            <w:r w:rsidR="00C44FB6">
              <w:rPr>
                <w:rFonts w:cs="Times New Roman"/>
                <w:bCs/>
                <w:szCs w:val="24"/>
                <w:lang w:val="sr-Cyrl-BA"/>
              </w:rPr>
              <w:t>ј</w:t>
            </w:r>
            <w:r w:rsidRPr="00DB28A2">
              <w:rPr>
                <w:rFonts w:cs="Times New Roman"/>
                <w:bCs/>
                <w:szCs w:val="24"/>
                <w:lang w:val="sr-Cyrl-BA"/>
              </w:rPr>
              <w:t xml:space="preserve">едност и заштиту Бања Лука, 24.10.2014. </w:t>
            </w:r>
          </w:p>
          <w:p w14:paraId="0945C2A8" w14:textId="30D09EA5"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IV међународној научној конференцији „Од кризе према развоју“ 24.10.2014. године на Универзитету за пословне студије у Бања Луци</w:t>
            </w:r>
          </w:p>
          <w:p w14:paraId="54495E41" w14:textId="5C8DFCD7"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VI Telegroup InfoSecurity Day, 2014, Бања Лука</w:t>
            </w:r>
          </w:p>
          <w:p w14:paraId="1DB1CF6E" w14:textId="52FE70ED"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Друга ИТ конференција „Let ME help you“, организатор 4sec д.о.о. Загреб, 2015, Бања Лука</w:t>
            </w:r>
          </w:p>
          <w:p w14:paraId="496F61C3" w14:textId="2358911C" w:rsidR="00DB28A2" w:rsidRPr="00DB28A2" w:rsidRDefault="00DB28A2" w:rsidP="00DB28A2">
            <w:pPr>
              <w:pStyle w:val="ListParagraph"/>
              <w:numPr>
                <w:ilvl w:val="0"/>
                <w:numId w:val="29"/>
              </w:numPr>
              <w:rPr>
                <w:rFonts w:cs="Times New Roman"/>
                <w:bCs/>
                <w:szCs w:val="24"/>
                <w:lang w:val="sr-Cyrl-BA"/>
              </w:rPr>
            </w:pPr>
            <w:r w:rsidRPr="00DB28A2">
              <w:rPr>
                <w:rFonts w:cs="Times New Roman"/>
                <w:bCs/>
                <w:szCs w:val="24"/>
                <w:lang w:val="sr-Cyrl-BA"/>
              </w:rPr>
              <w:t>Четрнаесто сав</w:t>
            </w:r>
            <w:r w:rsidR="00C44FB6">
              <w:rPr>
                <w:rFonts w:cs="Times New Roman"/>
                <w:bCs/>
                <w:szCs w:val="24"/>
                <w:lang w:val="sr-Cyrl-BA"/>
              </w:rPr>
              <w:t>ј</w:t>
            </w:r>
            <w:r w:rsidRPr="00DB28A2">
              <w:rPr>
                <w:rFonts w:cs="Times New Roman"/>
                <w:bCs/>
                <w:szCs w:val="24"/>
                <w:lang w:val="sr-Cyrl-BA"/>
              </w:rPr>
              <w:t>етовање правника „Октобарски правнички дани“ на тему „Изградња и функционисање правног система“ одржано 07. и 08. октобра 2017. године у Бања Луци,</w:t>
            </w:r>
          </w:p>
          <w:p w14:paraId="5B0D1DF8" w14:textId="77777777" w:rsidR="00DB28A2" w:rsidRDefault="00DB28A2" w:rsidP="00DB28A2">
            <w:pPr>
              <w:pStyle w:val="ListParagraph"/>
              <w:numPr>
                <w:ilvl w:val="0"/>
                <w:numId w:val="29"/>
              </w:numPr>
            </w:pPr>
            <w:r w:rsidRPr="00DB28A2">
              <w:rPr>
                <w:rFonts w:cs="Times New Roman"/>
                <w:bCs/>
                <w:szCs w:val="24"/>
                <w:lang w:val="sr-Cyrl-BA"/>
              </w:rPr>
              <w:t>XVIII Међународна конференција “Трендови развоја земаља Западног Балкана засновани</w:t>
            </w:r>
            <w:r>
              <w:t xml:space="preserve"> на знању са посебним освртом на БиХ у процесу приступања ЕУ” – организатор Интернационални универзитет Травник у Травнику у сарадњи са академским партнером Универзитет Индонезија, Депок, одржана 14. и 15. децембра 2018. на Влашићу.</w:t>
            </w:r>
          </w:p>
          <w:p w14:paraId="7C4A57E8" w14:textId="77777777" w:rsidR="00DB28A2" w:rsidRDefault="00DB28A2" w:rsidP="00DB28A2">
            <w:pPr>
              <w:pStyle w:val="ListParagraph"/>
              <w:numPr>
                <w:ilvl w:val="0"/>
                <w:numId w:val="29"/>
              </w:numPr>
            </w:pPr>
            <w:r>
              <w:t>Шеснаесто савјетовање „Октобарски правнички дани“ одржано 03. и 04. октобра 2019. године у Бања Луци.</w:t>
            </w:r>
          </w:p>
          <w:p w14:paraId="51124BEC" w14:textId="29B87CC0" w:rsidR="00DB28A2" w:rsidRPr="00BB360D" w:rsidRDefault="00DB28A2" w:rsidP="00267084">
            <w:pPr>
              <w:pStyle w:val="ListParagraph"/>
              <w:numPr>
                <w:ilvl w:val="0"/>
                <w:numId w:val="29"/>
              </w:numPr>
            </w:pPr>
            <w:r>
              <w:t>Седми мађународни научни скуп Наука &amp; пракса пословних студија, Универзитет за пословне студије Бања Лука, одржан 28.10.2019. године у Бања Луци.</w:t>
            </w:r>
          </w:p>
        </w:tc>
      </w:tr>
      <w:tr w:rsidR="00C916E6" w14:paraId="21D5FBFA" w14:textId="77777777" w:rsidTr="00CB5E43">
        <w:trPr>
          <w:trHeight w:val="144"/>
          <w:jc w:val="center"/>
        </w:trPr>
        <w:tc>
          <w:tcPr>
            <w:tcW w:w="9855" w:type="dxa"/>
            <w:gridSpan w:val="2"/>
            <w:tcBorders>
              <w:top w:val="single" w:sz="12" w:space="0" w:color="auto"/>
              <w:left w:val="nil"/>
              <w:bottom w:val="nil"/>
              <w:right w:val="nil"/>
            </w:tcBorders>
          </w:tcPr>
          <w:p w14:paraId="3E857B3F" w14:textId="77777777" w:rsidR="008E006A" w:rsidRDefault="008E006A">
            <w:pPr>
              <w:spacing w:after="20"/>
              <w:rPr>
                <w:lang w:val="sr-Cyrl-CS"/>
              </w:rPr>
            </w:pPr>
          </w:p>
        </w:tc>
      </w:tr>
      <w:tr w:rsidR="00C916E6" w14:paraId="19B3D252" w14:textId="77777777" w:rsidTr="00CB5E43">
        <w:trPr>
          <w:trHeight w:val="144"/>
          <w:jc w:val="center"/>
        </w:trPr>
        <w:tc>
          <w:tcPr>
            <w:tcW w:w="9855" w:type="dxa"/>
            <w:gridSpan w:val="2"/>
            <w:tcBorders>
              <w:top w:val="nil"/>
              <w:left w:val="nil"/>
              <w:bottom w:val="single" w:sz="12" w:space="0" w:color="auto"/>
              <w:right w:val="nil"/>
            </w:tcBorders>
            <w:hideMark/>
          </w:tcPr>
          <w:p w14:paraId="2930625D" w14:textId="77777777" w:rsidR="00C916E6" w:rsidRDefault="00C916E6" w:rsidP="00884B30">
            <w:pPr>
              <w:spacing w:after="20"/>
              <w:rPr>
                <w:b/>
                <w:lang w:val="sr-Cyrl-BA"/>
              </w:rPr>
            </w:pPr>
            <w:r>
              <w:rPr>
                <w:b/>
              </w:rPr>
              <w:t>г) Образовна дјелатност</w:t>
            </w:r>
          </w:p>
          <w:p w14:paraId="403A5AA2" w14:textId="77777777" w:rsidR="00440888" w:rsidRPr="00440888" w:rsidRDefault="00440888" w:rsidP="00884B30">
            <w:pPr>
              <w:spacing w:after="20"/>
              <w:rPr>
                <w:b/>
                <w:lang w:val="sr-Cyrl-BA"/>
              </w:rPr>
            </w:pPr>
          </w:p>
        </w:tc>
      </w:tr>
      <w:tr w:rsidR="00C916E6" w14:paraId="46409565" w14:textId="77777777" w:rsidTr="00CB5E43">
        <w:trPr>
          <w:trHeight w:val="144"/>
          <w:jc w:val="center"/>
        </w:trPr>
        <w:tc>
          <w:tcPr>
            <w:tcW w:w="9855" w:type="dxa"/>
            <w:gridSpan w:val="2"/>
            <w:tcBorders>
              <w:top w:val="single" w:sz="12" w:space="0" w:color="auto"/>
              <w:left w:val="single" w:sz="12" w:space="0" w:color="auto"/>
              <w:bottom w:val="dotted" w:sz="4" w:space="0" w:color="auto"/>
              <w:right w:val="single" w:sz="12" w:space="0" w:color="auto"/>
            </w:tcBorders>
            <w:hideMark/>
          </w:tcPr>
          <w:p w14:paraId="2298429F" w14:textId="77777777" w:rsidR="00C916E6" w:rsidRDefault="00C916E6">
            <w:pPr>
              <w:spacing w:after="20"/>
            </w:pPr>
          </w:p>
        </w:tc>
      </w:tr>
      <w:tr w:rsidR="00C916E6" w:rsidRPr="0031226C" w14:paraId="68BAFE99" w14:textId="77777777" w:rsidTr="00CB5E43">
        <w:trPr>
          <w:trHeight w:val="144"/>
          <w:jc w:val="center"/>
        </w:trPr>
        <w:tc>
          <w:tcPr>
            <w:tcW w:w="9855" w:type="dxa"/>
            <w:gridSpan w:val="2"/>
            <w:tcBorders>
              <w:top w:val="dotted" w:sz="4" w:space="0" w:color="auto"/>
              <w:left w:val="single" w:sz="12" w:space="0" w:color="auto"/>
              <w:bottom w:val="single" w:sz="12" w:space="0" w:color="auto"/>
              <w:right w:val="single" w:sz="12" w:space="0" w:color="auto"/>
            </w:tcBorders>
          </w:tcPr>
          <w:p w14:paraId="36B0100B" w14:textId="2A025108" w:rsidR="00C916E6" w:rsidRDefault="00C916E6" w:rsidP="009631E3">
            <w:pPr>
              <w:spacing w:after="20"/>
              <w:jc w:val="both"/>
              <w:rPr>
                <w:lang w:val="sr-Cyrl-BA"/>
              </w:rPr>
            </w:pPr>
            <w:r>
              <w:rPr>
                <w:lang w:val="sr-Cyrl-BA"/>
              </w:rPr>
              <w:lastRenderedPageBreak/>
              <w:t xml:space="preserve">Као </w:t>
            </w:r>
            <w:r w:rsidRPr="008E006A">
              <w:rPr>
                <w:b/>
                <w:lang w:val="sr-Cyrl-BA"/>
              </w:rPr>
              <w:t>доцент</w:t>
            </w:r>
            <w:r>
              <w:rPr>
                <w:lang w:val="sr-Cyrl-BA"/>
              </w:rPr>
              <w:t xml:space="preserve"> и </w:t>
            </w:r>
            <w:r w:rsidRPr="008E006A">
              <w:rPr>
                <w:b/>
                <w:lang w:val="sr-Cyrl-BA"/>
              </w:rPr>
              <w:t>ванредни</w:t>
            </w:r>
            <w:r>
              <w:rPr>
                <w:lang w:val="sr-Cyrl-BA"/>
              </w:rPr>
              <w:t xml:space="preserve"> </w:t>
            </w:r>
            <w:r w:rsidRPr="008E006A">
              <w:rPr>
                <w:b/>
                <w:lang w:val="sr-Cyrl-BA"/>
              </w:rPr>
              <w:t>професор</w:t>
            </w:r>
            <w:r>
              <w:rPr>
                <w:lang w:val="sr-Cyrl-BA"/>
              </w:rPr>
              <w:t xml:space="preserve"> за ужу научну област</w:t>
            </w:r>
            <w:r w:rsidR="00146CBC">
              <w:rPr>
                <w:lang w:val="sr-Cyrl-BA"/>
              </w:rPr>
              <w:t>:</w:t>
            </w:r>
            <w:r>
              <w:rPr>
                <w:lang w:val="sr-Cyrl-BA"/>
              </w:rPr>
              <w:t xml:space="preserve"> </w:t>
            </w:r>
            <w:r w:rsidRPr="008E006A">
              <w:rPr>
                <w:b/>
                <w:lang w:val="sr-Cyrl-BA"/>
              </w:rPr>
              <w:t>Информационе науке и биоинформатика</w:t>
            </w:r>
            <w:r w:rsidR="00146CBC">
              <w:rPr>
                <w:lang w:val="sr-Cyrl-BA"/>
              </w:rPr>
              <w:t>, те ужу научну област:</w:t>
            </w:r>
            <w:r>
              <w:rPr>
                <w:lang w:val="sr-Cyrl-BA"/>
              </w:rPr>
              <w:t xml:space="preserve"> </w:t>
            </w:r>
            <w:r w:rsidRPr="008E006A">
              <w:rPr>
                <w:b/>
                <w:lang w:val="sr-Cyrl-BA"/>
              </w:rPr>
              <w:t>Рачунарске науке</w:t>
            </w:r>
            <w:r w:rsidR="00146CBC">
              <w:rPr>
                <w:lang w:val="sr-Cyrl-BA"/>
              </w:rPr>
              <w:t>,</w:t>
            </w:r>
            <w:r>
              <w:rPr>
                <w:lang w:val="sr-Cyrl-BA"/>
              </w:rPr>
              <w:t xml:space="preserve"> </w:t>
            </w:r>
            <w:r w:rsidR="00DB28A2">
              <w:rPr>
                <w:lang w:val="sr-Cyrl-BA"/>
              </w:rPr>
              <w:t>и као</w:t>
            </w:r>
            <w:r w:rsidR="007432AA">
              <w:rPr>
                <w:lang w:val="sr-Cyrl-BA"/>
              </w:rPr>
              <w:t xml:space="preserve"> </w:t>
            </w:r>
            <w:r w:rsidR="007432AA" w:rsidRPr="00827F97">
              <w:rPr>
                <w:b/>
                <w:bCs/>
                <w:lang w:val="sr-Cyrl-BA"/>
              </w:rPr>
              <w:t>редовни професор</w:t>
            </w:r>
            <w:r w:rsidR="007432AA">
              <w:rPr>
                <w:lang w:val="sr-Cyrl-BA"/>
              </w:rPr>
              <w:t xml:space="preserve"> за ужу научну област</w:t>
            </w:r>
            <w:r w:rsidR="00827F97">
              <w:rPr>
                <w:lang w:val="sr-Cyrl-BA"/>
              </w:rPr>
              <w:t xml:space="preserve">: </w:t>
            </w:r>
            <w:r w:rsidR="00827F97" w:rsidRPr="00827F97">
              <w:rPr>
                <w:b/>
                <w:bCs/>
                <w:lang w:val="sr-Cyrl-BA"/>
              </w:rPr>
              <w:t>Рачунарске науке</w:t>
            </w:r>
            <w:r w:rsidR="00827F97">
              <w:rPr>
                <w:lang w:val="sr-Cyrl-BA"/>
              </w:rPr>
              <w:t xml:space="preserve"> </w:t>
            </w:r>
            <w:r>
              <w:rPr>
                <w:lang w:val="sr-Cyrl-BA"/>
              </w:rPr>
              <w:t>изводила је наставу на сљедећим наставним предметима:</w:t>
            </w:r>
          </w:p>
          <w:p w14:paraId="1B64535C" w14:textId="77777777" w:rsidR="00C916E6" w:rsidRDefault="00C916E6" w:rsidP="00234BF6">
            <w:pPr>
              <w:pStyle w:val="ListParagraph"/>
              <w:numPr>
                <w:ilvl w:val="0"/>
                <w:numId w:val="14"/>
              </w:numPr>
              <w:spacing w:after="20"/>
              <w:rPr>
                <w:lang w:val="sr-Cyrl-BA"/>
              </w:rPr>
            </w:pPr>
            <w:r>
              <w:rPr>
                <w:lang w:val="sr-Cyrl-BA"/>
              </w:rPr>
              <w:t>Информатика</w:t>
            </w:r>
          </w:p>
          <w:p w14:paraId="72DEB055" w14:textId="77777777" w:rsidR="00C916E6" w:rsidRDefault="00C916E6" w:rsidP="00234BF6">
            <w:pPr>
              <w:pStyle w:val="ListParagraph"/>
              <w:numPr>
                <w:ilvl w:val="0"/>
                <w:numId w:val="14"/>
              </w:numPr>
              <w:spacing w:after="20"/>
              <w:rPr>
                <w:lang w:val="sr-Cyrl-BA"/>
              </w:rPr>
            </w:pPr>
            <w:r>
              <w:rPr>
                <w:lang w:val="sr-Cyrl-BA"/>
              </w:rPr>
              <w:t>Пословна информатика</w:t>
            </w:r>
          </w:p>
          <w:p w14:paraId="641FAAC2" w14:textId="77777777" w:rsidR="00C916E6" w:rsidRDefault="00C916E6" w:rsidP="00234BF6">
            <w:pPr>
              <w:pStyle w:val="ListParagraph"/>
              <w:numPr>
                <w:ilvl w:val="0"/>
                <w:numId w:val="14"/>
              </w:numPr>
              <w:spacing w:after="20"/>
              <w:rPr>
                <w:lang w:val="sr-Cyrl-BA"/>
              </w:rPr>
            </w:pPr>
            <w:r>
              <w:rPr>
                <w:lang w:val="sr-Cyrl-BA"/>
              </w:rPr>
              <w:t>Правна информатика</w:t>
            </w:r>
          </w:p>
          <w:p w14:paraId="2DE6B450" w14:textId="44AED141" w:rsidR="00C916E6" w:rsidRDefault="00C916E6" w:rsidP="00234BF6">
            <w:pPr>
              <w:pStyle w:val="ListParagraph"/>
              <w:numPr>
                <w:ilvl w:val="0"/>
                <w:numId w:val="14"/>
              </w:numPr>
              <w:spacing w:after="20"/>
              <w:rPr>
                <w:lang w:val="sr-Cyrl-BA"/>
              </w:rPr>
            </w:pPr>
            <w:r>
              <w:rPr>
                <w:lang w:val="sr-Cyrl-BA"/>
              </w:rPr>
              <w:t>Информатика у јавној управи</w:t>
            </w:r>
          </w:p>
          <w:p w14:paraId="019E9311" w14:textId="0F6FCD02" w:rsidR="00827F97" w:rsidRDefault="00827F97" w:rsidP="00234BF6">
            <w:pPr>
              <w:pStyle w:val="ListParagraph"/>
              <w:numPr>
                <w:ilvl w:val="0"/>
                <w:numId w:val="14"/>
              </w:numPr>
              <w:spacing w:after="20"/>
              <w:rPr>
                <w:lang w:val="sr-Cyrl-BA"/>
              </w:rPr>
            </w:pPr>
            <w:r>
              <w:rPr>
                <w:lang w:val="sr-Cyrl-BA"/>
              </w:rPr>
              <w:t>Електронско пословање</w:t>
            </w:r>
          </w:p>
          <w:p w14:paraId="06A020C1" w14:textId="77777777" w:rsidR="00C916E6" w:rsidRDefault="00C916E6" w:rsidP="00234BF6">
            <w:pPr>
              <w:pStyle w:val="ListParagraph"/>
              <w:numPr>
                <w:ilvl w:val="0"/>
                <w:numId w:val="14"/>
              </w:numPr>
              <w:spacing w:after="20"/>
              <w:rPr>
                <w:lang w:val="sr-Cyrl-BA"/>
              </w:rPr>
            </w:pPr>
            <w:r>
              <w:rPr>
                <w:lang w:val="sr-Cyrl-BA"/>
              </w:rPr>
              <w:t>Електронска управа</w:t>
            </w:r>
          </w:p>
          <w:p w14:paraId="48154EB9" w14:textId="77777777" w:rsidR="00146CBC" w:rsidRDefault="00146CBC" w:rsidP="00234BF6">
            <w:pPr>
              <w:pStyle w:val="ListParagraph"/>
              <w:numPr>
                <w:ilvl w:val="0"/>
                <w:numId w:val="14"/>
              </w:numPr>
              <w:spacing w:after="20"/>
              <w:rPr>
                <w:lang w:val="sr-Cyrl-BA"/>
              </w:rPr>
            </w:pPr>
            <w:r>
              <w:rPr>
                <w:lang w:val="sr-Latn-BA"/>
              </w:rPr>
              <w:t xml:space="preserve">Cyber </w:t>
            </w:r>
            <w:r>
              <w:rPr>
                <w:lang w:val="sr-Cyrl-BA"/>
              </w:rPr>
              <w:t>право</w:t>
            </w:r>
          </w:p>
          <w:p w14:paraId="7479FB67" w14:textId="53BE8B7C" w:rsidR="00C916E6" w:rsidRDefault="00C916E6" w:rsidP="00234BF6">
            <w:pPr>
              <w:pStyle w:val="ListParagraph"/>
              <w:numPr>
                <w:ilvl w:val="0"/>
                <w:numId w:val="14"/>
              </w:numPr>
              <w:spacing w:after="20"/>
              <w:rPr>
                <w:lang w:val="sr-Cyrl-BA"/>
              </w:rPr>
            </w:pPr>
            <w:r>
              <w:rPr>
                <w:lang w:val="sr-Cyrl-BA"/>
              </w:rPr>
              <w:t>Информациони системи</w:t>
            </w:r>
          </w:p>
          <w:p w14:paraId="4FF9F647" w14:textId="3A601129" w:rsidR="00DB28A2" w:rsidRDefault="00DB28A2" w:rsidP="00234BF6">
            <w:pPr>
              <w:pStyle w:val="ListParagraph"/>
              <w:numPr>
                <w:ilvl w:val="0"/>
                <w:numId w:val="14"/>
              </w:numPr>
              <w:spacing w:after="20"/>
              <w:rPr>
                <w:lang w:val="sr-Cyrl-BA"/>
              </w:rPr>
            </w:pPr>
            <w:r>
              <w:rPr>
                <w:lang w:val="sr-Cyrl-BA"/>
              </w:rPr>
              <w:t>Менаџмент информационих система</w:t>
            </w:r>
          </w:p>
          <w:p w14:paraId="46769623" w14:textId="35EB61C5" w:rsidR="00827F97" w:rsidRDefault="00827F97" w:rsidP="00234BF6">
            <w:pPr>
              <w:pStyle w:val="ListParagraph"/>
              <w:numPr>
                <w:ilvl w:val="0"/>
                <w:numId w:val="14"/>
              </w:numPr>
              <w:spacing w:after="20"/>
              <w:rPr>
                <w:lang w:val="sr-Cyrl-BA"/>
              </w:rPr>
            </w:pPr>
            <w:r>
              <w:rPr>
                <w:lang w:val="sr-Cyrl-BA"/>
              </w:rPr>
              <w:t>Пословни информациони системи</w:t>
            </w:r>
          </w:p>
          <w:p w14:paraId="22128F72" w14:textId="24A47238" w:rsidR="00DB28A2" w:rsidRDefault="00DB28A2" w:rsidP="00234BF6">
            <w:pPr>
              <w:pStyle w:val="ListParagraph"/>
              <w:numPr>
                <w:ilvl w:val="0"/>
                <w:numId w:val="14"/>
              </w:numPr>
              <w:spacing w:after="20"/>
              <w:rPr>
                <w:lang w:val="sr-Cyrl-BA"/>
              </w:rPr>
            </w:pPr>
            <w:r>
              <w:rPr>
                <w:lang w:val="sr-Cyrl-BA"/>
              </w:rPr>
              <w:t>Пословна комуникација</w:t>
            </w:r>
          </w:p>
          <w:p w14:paraId="06AE835A" w14:textId="77777777" w:rsidR="00C916E6" w:rsidRDefault="00C916E6" w:rsidP="00234BF6">
            <w:pPr>
              <w:pStyle w:val="ListParagraph"/>
              <w:numPr>
                <w:ilvl w:val="0"/>
                <w:numId w:val="14"/>
              </w:numPr>
              <w:spacing w:after="20"/>
              <w:rPr>
                <w:lang w:val="sr-Cyrl-BA"/>
              </w:rPr>
            </w:pPr>
            <w:r>
              <w:rPr>
                <w:lang w:val="sr-Cyrl-BA"/>
              </w:rPr>
              <w:t>Информационе технологије</w:t>
            </w:r>
          </w:p>
          <w:p w14:paraId="278FCA63" w14:textId="77777777" w:rsidR="00C916E6" w:rsidRDefault="00C916E6" w:rsidP="00234BF6">
            <w:pPr>
              <w:pStyle w:val="ListParagraph"/>
              <w:numPr>
                <w:ilvl w:val="0"/>
                <w:numId w:val="14"/>
              </w:numPr>
              <w:spacing w:after="20"/>
              <w:rPr>
                <w:lang w:val="sr-Cyrl-BA"/>
              </w:rPr>
            </w:pPr>
            <w:r>
              <w:rPr>
                <w:lang w:val="sr-Cyrl-BA"/>
              </w:rPr>
              <w:t>Заштита и сигурност података</w:t>
            </w:r>
          </w:p>
          <w:p w14:paraId="5253ECF0" w14:textId="77777777" w:rsidR="00C916E6" w:rsidRDefault="00C916E6" w:rsidP="00234BF6">
            <w:pPr>
              <w:pStyle w:val="ListParagraph"/>
              <w:numPr>
                <w:ilvl w:val="0"/>
                <w:numId w:val="14"/>
              </w:numPr>
              <w:spacing w:after="20"/>
              <w:rPr>
                <w:lang w:val="sr-Cyrl-BA"/>
              </w:rPr>
            </w:pPr>
            <w:r>
              <w:rPr>
                <w:lang w:val="sr-Cyrl-BA"/>
              </w:rPr>
              <w:t>Заштита информационих система</w:t>
            </w:r>
          </w:p>
          <w:p w14:paraId="78B59D22" w14:textId="363B0DEC" w:rsidR="00C916E6" w:rsidRPr="00294111" w:rsidRDefault="00C916E6" w:rsidP="00234BF6">
            <w:pPr>
              <w:pStyle w:val="ListParagraph"/>
              <w:numPr>
                <w:ilvl w:val="0"/>
                <w:numId w:val="14"/>
              </w:numPr>
              <w:spacing w:after="20"/>
              <w:rPr>
                <w:lang w:val="sr-Cyrl-BA"/>
              </w:rPr>
            </w:pPr>
            <w:r>
              <w:rPr>
                <w:lang w:val="sr-Cyrl-BA"/>
              </w:rPr>
              <w:t>Операциона истраживања</w:t>
            </w:r>
            <w:r w:rsidR="00294111">
              <w:rPr>
                <w:lang w:val="sr-Latn-BA"/>
              </w:rPr>
              <w:t>,</w:t>
            </w:r>
          </w:p>
          <w:p w14:paraId="1291EB7B" w14:textId="1FEEA72F" w:rsidR="00294111" w:rsidRPr="009631E3" w:rsidRDefault="00294111" w:rsidP="00234BF6">
            <w:pPr>
              <w:pStyle w:val="ListParagraph"/>
              <w:numPr>
                <w:ilvl w:val="0"/>
                <w:numId w:val="14"/>
              </w:numPr>
              <w:spacing w:after="20"/>
              <w:rPr>
                <w:lang w:val="sr-Cyrl-BA"/>
              </w:rPr>
            </w:pPr>
            <w:r>
              <w:rPr>
                <w:lang w:val="sr-Cyrl-BA"/>
              </w:rPr>
              <w:t>Пословна интелигенција</w:t>
            </w:r>
          </w:p>
          <w:p w14:paraId="3744E22C" w14:textId="77777777" w:rsidR="00BD3A1C" w:rsidRDefault="00BD3A1C" w:rsidP="00BD3A1C">
            <w:pPr>
              <w:spacing w:after="20"/>
              <w:rPr>
                <w:noProof/>
                <w:lang w:val="sr-Cyrl-BA"/>
              </w:rPr>
            </w:pPr>
            <w:r w:rsidRPr="000D1E46">
              <w:rPr>
                <w:b/>
                <w:bCs/>
                <w:noProof/>
                <w:lang w:val="sr-Cyrl-BA"/>
              </w:rPr>
              <w:t xml:space="preserve">На другом циклусу студија </w:t>
            </w:r>
            <w:r>
              <w:rPr>
                <w:noProof/>
                <w:lang w:val="sr-Cyrl-BA"/>
              </w:rPr>
              <w:t>предајем сљедеће предмете:</w:t>
            </w:r>
          </w:p>
          <w:p w14:paraId="68A58F91" w14:textId="77777777" w:rsidR="00BD3A1C" w:rsidRDefault="00BD3A1C" w:rsidP="00BD3A1C">
            <w:pPr>
              <w:pStyle w:val="ListParagraph"/>
              <w:numPr>
                <w:ilvl w:val="0"/>
                <w:numId w:val="30"/>
              </w:numPr>
              <w:spacing w:after="20"/>
              <w:rPr>
                <w:noProof/>
                <w:lang w:val="sr-Cyrl-BA"/>
              </w:rPr>
            </w:pPr>
            <w:r>
              <w:rPr>
                <w:noProof/>
                <w:lang w:val="sr-Cyrl-BA"/>
              </w:rPr>
              <w:t>Заштита информационих система</w:t>
            </w:r>
          </w:p>
          <w:p w14:paraId="3281A8DC" w14:textId="77777777" w:rsidR="00BD3A1C" w:rsidRDefault="00BD3A1C" w:rsidP="00BD3A1C">
            <w:pPr>
              <w:pStyle w:val="ListParagraph"/>
              <w:numPr>
                <w:ilvl w:val="0"/>
                <w:numId w:val="30"/>
              </w:numPr>
              <w:spacing w:after="20"/>
              <w:rPr>
                <w:noProof/>
                <w:lang w:val="sr-Cyrl-BA"/>
              </w:rPr>
            </w:pPr>
            <w:r>
              <w:rPr>
                <w:noProof/>
                <w:lang w:val="sr-Cyrl-BA"/>
              </w:rPr>
              <w:t>Методе заштите у електронском пословању</w:t>
            </w:r>
          </w:p>
          <w:p w14:paraId="6A5A1B68" w14:textId="21908A98" w:rsidR="00C916E6" w:rsidRDefault="00BD3A1C" w:rsidP="00BD3A1C">
            <w:pPr>
              <w:pStyle w:val="ListParagraph"/>
              <w:numPr>
                <w:ilvl w:val="0"/>
                <w:numId w:val="30"/>
              </w:numPr>
              <w:spacing w:after="20"/>
              <w:rPr>
                <w:lang w:val="sr-Cyrl-BA"/>
              </w:rPr>
            </w:pPr>
            <w:r w:rsidRPr="00BD3A1C">
              <w:rPr>
                <w:noProof/>
                <w:lang w:val="sr-Cyrl-BA"/>
              </w:rPr>
              <w:t>Електронска управа</w:t>
            </w:r>
          </w:p>
          <w:p w14:paraId="4121BEDD" w14:textId="6F1CA990" w:rsidR="00294111" w:rsidRDefault="00294111" w:rsidP="00BD3A1C">
            <w:pPr>
              <w:pStyle w:val="ListParagraph"/>
              <w:numPr>
                <w:ilvl w:val="0"/>
                <w:numId w:val="30"/>
              </w:numPr>
              <w:spacing w:after="20"/>
              <w:rPr>
                <w:lang w:val="sr-Cyrl-BA"/>
              </w:rPr>
            </w:pPr>
            <w:r>
              <w:rPr>
                <w:lang w:val="sr-Cyrl-BA"/>
              </w:rPr>
              <w:t>Развој система електронског пословања</w:t>
            </w:r>
          </w:p>
          <w:p w14:paraId="39A1DEB1" w14:textId="2866A37C" w:rsidR="00294111" w:rsidRDefault="00294111" w:rsidP="00BD3A1C">
            <w:pPr>
              <w:pStyle w:val="ListParagraph"/>
              <w:numPr>
                <w:ilvl w:val="0"/>
                <w:numId w:val="30"/>
              </w:numPr>
              <w:spacing w:after="20"/>
              <w:rPr>
                <w:lang w:val="sr-Cyrl-BA"/>
              </w:rPr>
            </w:pPr>
            <w:r>
              <w:rPr>
                <w:lang w:val="sr-Cyrl-BA"/>
              </w:rPr>
              <w:t>Примјена имформационих система у туризму и хотелијерству</w:t>
            </w:r>
          </w:p>
          <w:p w14:paraId="4116FE17" w14:textId="77777777" w:rsidR="00BD3A1C" w:rsidRPr="00BD3A1C" w:rsidRDefault="00BD3A1C" w:rsidP="00BD3A1C">
            <w:pPr>
              <w:pStyle w:val="ListParagraph"/>
              <w:spacing w:after="20"/>
              <w:rPr>
                <w:lang w:val="sr-Cyrl-BA"/>
              </w:rPr>
            </w:pPr>
          </w:p>
          <w:p w14:paraId="1DDA60F1" w14:textId="77777777" w:rsidR="005639F6" w:rsidRDefault="005639F6" w:rsidP="005639F6">
            <w:pPr>
              <w:spacing w:after="20"/>
              <w:rPr>
                <w:b/>
                <w:lang w:val="sr-Cyrl-BA"/>
              </w:rPr>
            </w:pPr>
            <w:r>
              <w:rPr>
                <w:b/>
                <w:lang w:val="sr-Cyrl-BA"/>
              </w:rPr>
              <w:t>Руковођење</w:t>
            </w:r>
            <w:r w:rsidRPr="005639F6">
              <w:rPr>
                <w:b/>
                <w:lang w:val="sr-Cyrl-BA"/>
              </w:rPr>
              <w:t xml:space="preserve"> – </w:t>
            </w:r>
            <w:r>
              <w:rPr>
                <w:b/>
                <w:lang w:val="sr-Cyrl-BA"/>
              </w:rPr>
              <w:t>менторство</w:t>
            </w:r>
            <w:r w:rsidRPr="005639F6">
              <w:rPr>
                <w:b/>
                <w:lang w:val="sr-Cyrl-BA"/>
              </w:rPr>
              <w:t xml:space="preserve"> </w:t>
            </w:r>
            <w:r>
              <w:rPr>
                <w:b/>
                <w:lang w:val="sr-Cyrl-BA"/>
              </w:rPr>
              <w:t>дипломских</w:t>
            </w:r>
            <w:r w:rsidRPr="005639F6">
              <w:rPr>
                <w:b/>
                <w:lang w:val="sr-Cyrl-BA"/>
              </w:rPr>
              <w:t xml:space="preserve"> р</w:t>
            </w:r>
            <w:r>
              <w:rPr>
                <w:b/>
                <w:lang w:val="sr-Cyrl-BA"/>
              </w:rPr>
              <w:t>адова:</w:t>
            </w:r>
          </w:p>
          <w:p w14:paraId="5DC5B033" w14:textId="77777777" w:rsidR="005639F6" w:rsidRPr="005639F6" w:rsidRDefault="005639F6" w:rsidP="005639F6">
            <w:pPr>
              <w:spacing w:after="20"/>
              <w:rPr>
                <w:b/>
                <w:lang w:val="sr-Cyrl-BA"/>
              </w:rPr>
            </w:pPr>
          </w:p>
          <w:p w14:paraId="04058CA4" w14:textId="31995B3C" w:rsidR="00C916E6" w:rsidRPr="00440888" w:rsidRDefault="00084844" w:rsidP="00440888">
            <w:pPr>
              <w:pStyle w:val="ListParagraph"/>
              <w:numPr>
                <w:ilvl w:val="0"/>
                <w:numId w:val="19"/>
              </w:numPr>
              <w:spacing w:after="20"/>
              <w:rPr>
                <w:lang w:val="sr-Cyrl-BA"/>
              </w:rPr>
            </w:pPr>
            <w:r w:rsidRPr="00440888">
              <w:rPr>
                <w:lang w:val="sr-Cyrl-BA"/>
              </w:rPr>
              <w:t xml:space="preserve">Била </w:t>
            </w:r>
            <w:r w:rsidRPr="00440888">
              <w:rPr>
                <w:b/>
                <w:lang w:val="sr-Cyrl-BA"/>
              </w:rPr>
              <w:t>м</w:t>
            </w:r>
            <w:r w:rsidR="00C916E6" w:rsidRPr="00440888">
              <w:rPr>
                <w:b/>
                <w:lang w:val="sr-Cyrl-BA"/>
              </w:rPr>
              <w:t xml:space="preserve">ентор за преко </w:t>
            </w:r>
            <w:r w:rsidR="00ED3B6B">
              <w:rPr>
                <w:b/>
                <w:lang w:val="sr-Cyrl-BA"/>
              </w:rPr>
              <w:t>20</w:t>
            </w:r>
            <w:r w:rsidR="00C916E6" w:rsidRPr="00440888">
              <w:rPr>
                <w:b/>
                <w:lang w:val="sr-Cyrl-BA"/>
              </w:rPr>
              <w:t>0 дипломских радова</w:t>
            </w:r>
            <w:r w:rsidR="00C916E6" w:rsidRPr="00440888">
              <w:rPr>
                <w:lang w:val="sr-Cyrl-BA"/>
              </w:rPr>
              <w:t xml:space="preserve">, те </w:t>
            </w:r>
            <w:r w:rsidRPr="00440888">
              <w:rPr>
                <w:lang w:val="sr-Cyrl-BA"/>
              </w:rPr>
              <w:t>предсједник и члан</w:t>
            </w:r>
            <w:r w:rsidR="00C916E6" w:rsidRPr="00440888">
              <w:rPr>
                <w:lang w:val="sr-Cyrl-BA"/>
              </w:rPr>
              <w:t xml:space="preserve"> Комисије за </w:t>
            </w:r>
            <w:r w:rsidR="005639F6" w:rsidRPr="00440888">
              <w:rPr>
                <w:lang w:val="sr-Cyrl-BA"/>
              </w:rPr>
              <w:t>преко 100 дипломских радова</w:t>
            </w:r>
            <w:r w:rsidR="00C916E6" w:rsidRPr="00440888">
              <w:rPr>
                <w:lang w:val="sr-Cyrl-BA"/>
              </w:rPr>
              <w:t>.</w:t>
            </w:r>
          </w:p>
          <w:p w14:paraId="63F12992" w14:textId="77777777" w:rsidR="00C916E6" w:rsidRDefault="00C916E6" w:rsidP="00C15271">
            <w:pPr>
              <w:spacing w:after="20"/>
              <w:jc w:val="both"/>
              <w:rPr>
                <w:lang w:val="sr-Cyrl-BA"/>
              </w:rPr>
            </w:pPr>
          </w:p>
          <w:p w14:paraId="35D4B682" w14:textId="77777777" w:rsidR="005639F6" w:rsidRDefault="005639F6" w:rsidP="005639F6">
            <w:pPr>
              <w:spacing w:after="20"/>
              <w:rPr>
                <w:b/>
                <w:lang w:val="sr-Cyrl-BA"/>
              </w:rPr>
            </w:pPr>
            <w:r>
              <w:rPr>
                <w:b/>
                <w:lang w:val="sr-Cyrl-BA"/>
              </w:rPr>
              <w:t>Руковођење</w:t>
            </w:r>
            <w:r w:rsidRPr="005639F6">
              <w:rPr>
                <w:b/>
                <w:lang w:val="sr-Cyrl-BA"/>
              </w:rPr>
              <w:t xml:space="preserve"> – </w:t>
            </w:r>
            <w:r>
              <w:rPr>
                <w:b/>
                <w:lang w:val="sr-Cyrl-BA"/>
              </w:rPr>
              <w:t>менторство</w:t>
            </w:r>
            <w:r w:rsidRPr="005639F6">
              <w:rPr>
                <w:b/>
                <w:lang w:val="sr-Cyrl-BA"/>
              </w:rPr>
              <w:t xml:space="preserve"> </w:t>
            </w:r>
            <w:r>
              <w:rPr>
                <w:b/>
                <w:lang w:val="sr-Cyrl-BA"/>
              </w:rPr>
              <w:t>магистарских и мастер</w:t>
            </w:r>
            <w:r w:rsidRPr="005639F6">
              <w:rPr>
                <w:b/>
                <w:lang w:val="sr-Cyrl-BA"/>
              </w:rPr>
              <w:t xml:space="preserve"> р</w:t>
            </w:r>
            <w:r>
              <w:rPr>
                <w:b/>
                <w:lang w:val="sr-Cyrl-BA"/>
              </w:rPr>
              <w:t>адова:</w:t>
            </w:r>
          </w:p>
          <w:p w14:paraId="3C6A655B" w14:textId="77777777" w:rsidR="005639F6" w:rsidRPr="008A1C7D" w:rsidRDefault="005639F6" w:rsidP="00C15271">
            <w:pPr>
              <w:spacing w:after="20"/>
              <w:jc w:val="both"/>
              <w:rPr>
                <w:sz w:val="20"/>
                <w:szCs w:val="20"/>
                <w:lang w:val="sr-Cyrl-BA"/>
              </w:rPr>
            </w:pPr>
          </w:p>
          <w:p w14:paraId="58BF1C83" w14:textId="1C486AAB" w:rsidR="00084844" w:rsidRDefault="00084844" w:rsidP="00827F97">
            <w:pPr>
              <w:pStyle w:val="ListParagraph"/>
              <w:numPr>
                <w:ilvl w:val="0"/>
                <w:numId w:val="19"/>
              </w:numPr>
              <w:rPr>
                <w:lang w:val="sr-Cyrl-BA"/>
              </w:rPr>
            </w:pPr>
            <w:r w:rsidRPr="00440888">
              <w:rPr>
                <w:lang w:val="sr-Cyrl-BA"/>
              </w:rPr>
              <w:t>Б</w:t>
            </w:r>
            <w:r w:rsidRPr="00440888">
              <w:rPr>
                <w:lang w:val="sr-Latn-CS"/>
              </w:rPr>
              <w:t xml:space="preserve">ила </w:t>
            </w:r>
            <w:r w:rsidRPr="008A1C7D">
              <w:rPr>
                <w:b/>
                <w:lang w:val="sr-Latn-CS"/>
              </w:rPr>
              <w:t>ментор</w:t>
            </w:r>
            <w:r w:rsidRPr="00440888">
              <w:rPr>
                <w:lang w:val="sr-Latn-CS"/>
              </w:rPr>
              <w:t xml:space="preserve"> или члан комисије за одбрану </w:t>
            </w:r>
            <w:r w:rsidR="00827F97">
              <w:rPr>
                <w:lang w:val="sr-Cyrl-BA"/>
              </w:rPr>
              <w:t xml:space="preserve">преко </w:t>
            </w:r>
            <w:r w:rsidR="00B71ABC">
              <w:rPr>
                <w:lang w:val="sr-Cyrl-BA"/>
              </w:rPr>
              <w:t>3</w:t>
            </w:r>
            <w:r w:rsidR="00827F97">
              <w:rPr>
                <w:lang w:val="sr-Cyrl-BA"/>
              </w:rPr>
              <w:t>0</w:t>
            </w:r>
            <w:r w:rsidRPr="00440888">
              <w:rPr>
                <w:lang w:val="sr-Latn-CS"/>
              </w:rPr>
              <w:t xml:space="preserve"> </w:t>
            </w:r>
            <w:r w:rsidRPr="008A1C7D">
              <w:rPr>
                <w:b/>
                <w:lang w:val="sr-Latn-CS"/>
              </w:rPr>
              <w:t>магистарских</w:t>
            </w:r>
            <w:r w:rsidRPr="00440888">
              <w:rPr>
                <w:lang w:val="sr-Cyrl-BA"/>
              </w:rPr>
              <w:t xml:space="preserve"> или </w:t>
            </w:r>
            <w:r w:rsidRPr="008A1C7D">
              <w:rPr>
                <w:b/>
                <w:lang w:val="sr-Cyrl-BA"/>
              </w:rPr>
              <w:t>мастер радова</w:t>
            </w:r>
            <w:r w:rsidR="00827F97">
              <w:rPr>
                <w:b/>
                <w:lang w:val="sr-Cyrl-BA"/>
              </w:rPr>
              <w:t>.</w:t>
            </w:r>
          </w:p>
          <w:p w14:paraId="75C675FC" w14:textId="0F784AA9" w:rsidR="005639F6" w:rsidRPr="005639F6" w:rsidRDefault="005639F6" w:rsidP="00084844">
            <w:pPr>
              <w:rPr>
                <w:b/>
                <w:lang w:val="sr-Cyrl-BA"/>
              </w:rPr>
            </w:pPr>
            <w:r w:rsidRPr="005639F6">
              <w:rPr>
                <w:b/>
                <w:lang w:val="sr-Cyrl-BA"/>
              </w:rPr>
              <w:t>Учешће у Комисијама за одбрану докторских теза</w:t>
            </w:r>
            <w:r w:rsidR="00827F97">
              <w:rPr>
                <w:b/>
                <w:lang w:val="sr-Cyrl-BA"/>
              </w:rPr>
              <w:t>.</w:t>
            </w:r>
          </w:p>
          <w:p w14:paraId="59A93444" w14:textId="77777777" w:rsidR="005639F6" w:rsidRDefault="005639F6" w:rsidP="00827F97">
            <w:pPr>
              <w:rPr>
                <w:lang w:val="sr-Cyrl-BA"/>
              </w:rPr>
            </w:pPr>
          </w:p>
          <w:p w14:paraId="4B46E7F3" w14:textId="4DA81D2C" w:rsidR="00084844" w:rsidRPr="00440888" w:rsidRDefault="00084844" w:rsidP="00827F97">
            <w:pPr>
              <w:pStyle w:val="ListParagraph"/>
              <w:numPr>
                <w:ilvl w:val="0"/>
                <w:numId w:val="19"/>
              </w:numPr>
              <w:rPr>
                <w:lang w:val="sr-Latn-CS"/>
              </w:rPr>
            </w:pPr>
            <w:r w:rsidRPr="00440888">
              <w:rPr>
                <w:lang w:val="sr-Cyrl-BA"/>
              </w:rPr>
              <w:t>Б</w:t>
            </w:r>
            <w:r w:rsidRPr="00440888">
              <w:rPr>
                <w:lang w:val="sr-Latn-CS"/>
              </w:rPr>
              <w:t xml:space="preserve">ила члан комисије за одбрану </w:t>
            </w:r>
            <w:r w:rsidR="00827F97">
              <w:rPr>
                <w:lang w:val="sr-Cyrl-BA"/>
              </w:rPr>
              <w:t>2</w:t>
            </w:r>
            <w:r w:rsidRPr="00440888">
              <w:rPr>
                <w:lang w:val="sr-Latn-CS"/>
              </w:rPr>
              <w:t xml:space="preserve"> </w:t>
            </w:r>
            <w:r w:rsidRPr="008A1C7D">
              <w:rPr>
                <w:b/>
                <w:lang w:val="sr-Latn-CS"/>
              </w:rPr>
              <w:t>докторск</w:t>
            </w:r>
            <w:r w:rsidR="00827F97">
              <w:rPr>
                <w:b/>
                <w:lang w:val="sr-Cyrl-BA"/>
              </w:rPr>
              <w:t>е</w:t>
            </w:r>
            <w:r w:rsidRPr="008A1C7D">
              <w:rPr>
                <w:b/>
                <w:lang w:val="sr-Latn-CS"/>
              </w:rPr>
              <w:t xml:space="preserve"> тез</w:t>
            </w:r>
            <w:r w:rsidR="00827F97">
              <w:rPr>
                <w:b/>
                <w:lang w:val="sr-Cyrl-BA"/>
              </w:rPr>
              <w:t>е</w:t>
            </w:r>
            <w:r w:rsidR="00827F97">
              <w:rPr>
                <w:lang w:val="sr-Cyrl-BA"/>
              </w:rPr>
              <w:t>.</w:t>
            </w:r>
          </w:p>
          <w:p w14:paraId="3741EA8C" w14:textId="77777777" w:rsidR="00C916E6" w:rsidRPr="00827F97" w:rsidRDefault="00C916E6" w:rsidP="009631E3">
            <w:pPr>
              <w:spacing w:after="20"/>
              <w:jc w:val="both"/>
              <w:rPr>
                <w:b/>
                <w:bCs/>
                <w:lang w:val="sr-Cyrl-BA"/>
              </w:rPr>
            </w:pPr>
            <w:r w:rsidRPr="00827F97">
              <w:rPr>
                <w:b/>
                <w:bCs/>
                <w:lang w:val="sr-Cyrl-BA"/>
              </w:rPr>
              <w:t xml:space="preserve">Кроз евалуације студената оцијењена са одличним оцјенама. </w:t>
            </w:r>
          </w:p>
          <w:p w14:paraId="76CFD293" w14:textId="77777777" w:rsidR="00C916E6" w:rsidRDefault="00C916E6" w:rsidP="000279ED">
            <w:pPr>
              <w:spacing w:after="20"/>
              <w:rPr>
                <w:lang w:val="sr-Cyrl-BA"/>
              </w:rPr>
            </w:pPr>
          </w:p>
          <w:p w14:paraId="1DCE49D1" w14:textId="77777777" w:rsidR="00C916E6" w:rsidRDefault="00C916E6" w:rsidP="00BA0A45">
            <w:pPr>
              <w:spacing w:after="20"/>
              <w:rPr>
                <w:b/>
                <w:lang w:val="sr-Cyrl-BA"/>
              </w:rPr>
            </w:pPr>
            <w:r w:rsidRPr="009A78FE">
              <w:rPr>
                <w:b/>
              </w:rPr>
              <w:t>Други облици међународне сарадње (конференције, скупови, радионице, едукација у иностранству</w:t>
            </w:r>
            <w:r>
              <w:rPr>
                <w:b/>
                <w:lang w:val="sr-Cyrl-BA"/>
              </w:rPr>
              <w:t>)</w:t>
            </w:r>
          </w:p>
          <w:p w14:paraId="0DF28682" w14:textId="77777777" w:rsidR="008A1C7D" w:rsidRDefault="008A1C7D" w:rsidP="00BA0A45">
            <w:pPr>
              <w:spacing w:after="20"/>
              <w:rPr>
                <w:b/>
                <w:lang w:val="sr-Cyrl-BA"/>
              </w:rPr>
            </w:pPr>
          </w:p>
          <w:p w14:paraId="2C1EE9D1" w14:textId="77777777" w:rsidR="008A1C7D" w:rsidRPr="008A1C7D" w:rsidRDefault="008A1C7D" w:rsidP="008A1C7D">
            <w:pPr>
              <w:pStyle w:val="ListParagraph"/>
              <w:numPr>
                <w:ilvl w:val="0"/>
                <w:numId w:val="9"/>
              </w:numPr>
              <w:spacing w:after="20"/>
            </w:pPr>
            <w:r>
              <w:lastRenderedPageBreak/>
              <w:t>Конференција „Безбједност у сајбер простору“ 18-19. новембар 2009. године, Палата ''Србија'', Београд</w:t>
            </w:r>
          </w:p>
          <w:p w14:paraId="38FCC06E" w14:textId="77777777" w:rsidR="008A1C7D" w:rsidRDefault="008A1C7D" w:rsidP="008A1C7D">
            <w:pPr>
              <w:pStyle w:val="ListParagraph"/>
              <w:numPr>
                <w:ilvl w:val="0"/>
                <w:numId w:val="9"/>
              </w:numPr>
              <w:spacing w:after="20"/>
            </w:pPr>
            <w:r>
              <w:t>Међународна конференција и изложба Smart e-Government 2012, Београд</w:t>
            </w:r>
          </w:p>
          <w:p w14:paraId="536F1D11" w14:textId="77777777" w:rsidR="00C916E6" w:rsidRPr="0021018B" w:rsidRDefault="00C916E6" w:rsidP="00722118">
            <w:pPr>
              <w:rPr>
                <w:lang w:val="sr-Cyrl-CS"/>
              </w:rPr>
            </w:pPr>
          </w:p>
        </w:tc>
      </w:tr>
      <w:tr w:rsidR="00C916E6" w:rsidRPr="0031226C" w14:paraId="4ADC30DA" w14:textId="77777777" w:rsidTr="00CB5E43">
        <w:trPr>
          <w:trHeight w:val="285"/>
          <w:jc w:val="center"/>
        </w:trPr>
        <w:tc>
          <w:tcPr>
            <w:tcW w:w="9855" w:type="dxa"/>
            <w:gridSpan w:val="2"/>
            <w:tcBorders>
              <w:top w:val="single" w:sz="12" w:space="0" w:color="auto"/>
              <w:left w:val="nil"/>
              <w:bottom w:val="nil"/>
              <w:right w:val="nil"/>
            </w:tcBorders>
          </w:tcPr>
          <w:p w14:paraId="14423446" w14:textId="6F58FF6C" w:rsidR="00267084" w:rsidRPr="0021018B" w:rsidRDefault="00267084">
            <w:pPr>
              <w:spacing w:after="20"/>
              <w:rPr>
                <w:lang w:val="sr-Cyrl-CS"/>
              </w:rPr>
            </w:pPr>
          </w:p>
        </w:tc>
      </w:tr>
      <w:tr w:rsidR="00C916E6" w14:paraId="2637BFEA" w14:textId="77777777" w:rsidTr="00CB5E43">
        <w:trPr>
          <w:trHeight w:val="300"/>
          <w:jc w:val="center"/>
        </w:trPr>
        <w:tc>
          <w:tcPr>
            <w:tcW w:w="9855" w:type="dxa"/>
            <w:gridSpan w:val="2"/>
            <w:tcBorders>
              <w:top w:val="nil"/>
              <w:left w:val="nil"/>
              <w:bottom w:val="single" w:sz="12" w:space="0" w:color="auto"/>
              <w:right w:val="nil"/>
            </w:tcBorders>
            <w:hideMark/>
          </w:tcPr>
          <w:p w14:paraId="7C4B09B6" w14:textId="77777777" w:rsidR="00C916E6" w:rsidRDefault="00C916E6">
            <w:pPr>
              <w:spacing w:after="20"/>
              <w:rPr>
                <w:b/>
                <w:lang w:val="sr-Cyrl-BA"/>
              </w:rPr>
            </w:pPr>
            <w:r>
              <w:rPr>
                <w:b/>
              </w:rPr>
              <w:t>д) Стручна дјелатност кандидата:</w:t>
            </w:r>
          </w:p>
          <w:p w14:paraId="65C0883F" w14:textId="77777777" w:rsidR="00440888" w:rsidRPr="00440888" w:rsidRDefault="00440888">
            <w:pPr>
              <w:spacing w:after="20"/>
              <w:rPr>
                <w:b/>
                <w:lang w:val="sr-Cyrl-BA"/>
              </w:rPr>
            </w:pPr>
          </w:p>
        </w:tc>
      </w:tr>
      <w:tr w:rsidR="00C916E6" w:rsidRPr="005B36B1" w14:paraId="7009CF3E" w14:textId="77777777" w:rsidTr="00CB5E43">
        <w:trPr>
          <w:trHeight w:val="144"/>
          <w:jc w:val="center"/>
        </w:trPr>
        <w:tc>
          <w:tcPr>
            <w:tcW w:w="9855" w:type="dxa"/>
            <w:gridSpan w:val="2"/>
            <w:tcBorders>
              <w:top w:val="dotted" w:sz="4" w:space="0" w:color="auto"/>
              <w:left w:val="single" w:sz="12" w:space="0" w:color="auto"/>
              <w:bottom w:val="dotted" w:sz="4" w:space="0" w:color="auto"/>
              <w:right w:val="single" w:sz="12" w:space="0" w:color="auto"/>
            </w:tcBorders>
          </w:tcPr>
          <w:p w14:paraId="43CA447B" w14:textId="77777777" w:rsidR="00C916E6" w:rsidRDefault="00C916E6">
            <w:pPr>
              <w:spacing w:after="20"/>
            </w:pPr>
          </w:p>
          <w:p w14:paraId="41B1FFAB" w14:textId="77777777" w:rsidR="00C916E6" w:rsidRPr="00B83F03" w:rsidRDefault="00C916E6">
            <w:pPr>
              <w:spacing w:after="20"/>
              <w:rPr>
                <w:b/>
              </w:rPr>
            </w:pPr>
            <w:r w:rsidRPr="005B36B1">
              <w:rPr>
                <w:b/>
              </w:rPr>
              <w:t>Oстале професионалне активности</w:t>
            </w:r>
            <w:r w:rsidR="005639F6">
              <w:rPr>
                <w:b/>
                <w:lang w:val="sr-Cyrl-BA"/>
              </w:rPr>
              <w:t>:</w:t>
            </w:r>
            <w:r>
              <w:rPr>
                <w:b/>
              </w:rPr>
              <w:t xml:space="preserve">                                                                </w:t>
            </w:r>
          </w:p>
          <w:p w14:paraId="64AA2CEB" w14:textId="77777777" w:rsidR="00C916E6" w:rsidRDefault="00C916E6">
            <w:pPr>
              <w:spacing w:after="20"/>
            </w:pPr>
          </w:p>
          <w:p w14:paraId="6F8A1F7D" w14:textId="77777777" w:rsidR="00C916E6" w:rsidRPr="00E01295" w:rsidRDefault="00C916E6" w:rsidP="00ED3B6B">
            <w:pPr>
              <w:pStyle w:val="ListParagraph"/>
              <w:numPr>
                <w:ilvl w:val="0"/>
                <w:numId w:val="10"/>
              </w:numPr>
              <w:spacing w:after="20"/>
            </w:pPr>
            <w:r>
              <w:rPr>
                <w:lang w:val="sr-Cyrl-BA"/>
              </w:rPr>
              <w:t>Р</w:t>
            </w:r>
            <w:r>
              <w:t xml:space="preserve">ецензент за  факултетски уџбеник „Дигитална економија“ у издању Високе школе „Примус“ из Градишке, </w:t>
            </w:r>
          </w:p>
          <w:p w14:paraId="20E702BC" w14:textId="0BC5E514" w:rsidR="005639F6" w:rsidRPr="005639F6" w:rsidRDefault="00C916E6" w:rsidP="00ED3B6B">
            <w:pPr>
              <w:pStyle w:val="ListParagraph"/>
              <w:numPr>
                <w:ilvl w:val="0"/>
                <w:numId w:val="10"/>
              </w:numPr>
              <w:spacing w:after="20"/>
            </w:pPr>
            <w:r>
              <w:rPr>
                <w:lang w:val="sr-Cyrl-BA"/>
              </w:rPr>
              <w:t>Рецензент</w:t>
            </w:r>
            <w:r>
              <w:t xml:space="preserve"> за </w:t>
            </w:r>
            <w:r w:rsidR="00C44FB6">
              <w:rPr>
                <w:lang w:val="sr-Cyrl-BA"/>
              </w:rPr>
              <w:t xml:space="preserve">неколико </w:t>
            </w:r>
            <w:r>
              <w:t>научн</w:t>
            </w:r>
            <w:r w:rsidR="00C44FB6">
              <w:rPr>
                <w:lang w:val="sr-Cyrl-BA"/>
              </w:rPr>
              <w:t>их</w:t>
            </w:r>
            <w:r>
              <w:t xml:space="preserve"> радов</w:t>
            </w:r>
            <w:r w:rsidR="00C44FB6">
              <w:rPr>
                <w:lang w:val="sr-Cyrl-BA"/>
              </w:rPr>
              <w:t>а</w:t>
            </w:r>
            <w:r>
              <w:t xml:space="preserve"> на начним скуповима у организацији</w:t>
            </w:r>
            <w:r w:rsidR="005639F6">
              <w:rPr>
                <w:lang w:val="sr-Cyrl-BA"/>
              </w:rPr>
              <w:t>:</w:t>
            </w:r>
            <w:r>
              <w:t xml:space="preserve"> </w:t>
            </w:r>
          </w:p>
          <w:p w14:paraId="5960B7BE" w14:textId="77777777" w:rsidR="005639F6" w:rsidRPr="005639F6" w:rsidRDefault="00C916E6" w:rsidP="00ED3B6B">
            <w:pPr>
              <w:pStyle w:val="ListParagraph"/>
              <w:numPr>
                <w:ilvl w:val="1"/>
                <w:numId w:val="10"/>
              </w:numPr>
              <w:spacing w:after="20"/>
            </w:pPr>
            <w:r>
              <w:t>Универзитета за пословне студије</w:t>
            </w:r>
            <w:r w:rsidR="005639F6">
              <w:rPr>
                <w:lang w:val="sr-Cyrl-BA"/>
              </w:rPr>
              <w:t xml:space="preserve"> Бања Лука</w:t>
            </w:r>
            <w:r>
              <w:t xml:space="preserve">, </w:t>
            </w:r>
          </w:p>
          <w:p w14:paraId="6E75DEDE" w14:textId="77777777" w:rsidR="005639F6" w:rsidRPr="005639F6" w:rsidRDefault="00C916E6" w:rsidP="00ED3B6B">
            <w:pPr>
              <w:pStyle w:val="ListParagraph"/>
              <w:numPr>
                <w:ilvl w:val="1"/>
                <w:numId w:val="10"/>
              </w:numPr>
              <w:spacing w:after="20"/>
            </w:pPr>
            <w:r>
              <w:t>Универзитета за пословни инжењеринг и менаџмент</w:t>
            </w:r>
            <w:r w:rsidR="005639F6">
              <w:rPr>
                <w:lang w:val="sr-Cyrl-BA"/>
              </w:rPr>
              <w:t xml:space="preserve"> Бања Лука</w:t>
            </w:r>
            <w:r>
              <w:t xml:space="preserve">, </w:t>
            </w:r>
          </w:p>
          <w:p w14:paraId="3AF3EB9A" w14:textId="77777777" w:rsidR="00C916E6" w:rsidRPr="00E01295" w:rsidRDefault="00C916E6" w:rsidP="00ED3B6B">
            <w:pPr>
              <w:pStyle w:val="ListParagraph"/>
              <w:numPr>
                <w:ilvl w:val="1"/>
                <w:numId w:val="10"/>
              </w:numPr>
              <w:spacing w:after="20"/>
            </w:pPr>
            <w:r>
              <w:t>Факултета за безбједност и заштиту Бања Лук</w:t>
            </w:r>
            <w:r w:rsidR="005639F6">
              <w:rPr>
                <w:lang w:val="sr-Cyrl-BA"/>
              </w:rPr>
              <w:t>а</w:t>
            </w:r>
            <w:r>
              <w:t xml:space="preserve">, </w:t>
            </w:r>
          </w:p>
          <w:p w14:paraId="3AA23DA6" w14:textId="3F5CB9CD" w:rsidR="00C916E6" w:rsidRDefault="00C916E6" w:rsidP="00ED3B6B">
            <w:pPr>
              <w:pStyle w:val="ListParagraph"/>
              <w:numPr>
                <w:ilvl w:val="0"/>
                <w:numId w:val="10"/>
              </w:numPr>
              <w:spacing w:after="20"/>
            </w:pPr>
            <w:r>
              <w:rPr>
                <w:lang w:val="sr-Cyrl-BA"/>
              </w:rPr>
              <w:t>Р</w:t>
            </w:r>
            <w:r>
              <w:t xml:space="preserve">ецензент за </w:t>
            </w:r>
            <w:r w:rsidR="00C44FB6">
              <w:rPr>
                <w:lang w:val="sr-Cyrl-BA"/>
              </w:rPr>
              <w:t xml:space="preserve">неколико научних и стручних </w:t>
            </w:r>
            <w:r>
              <w:t>радов</w:t>
            </w:r>
            <w:r w:rsidR="00C44FB6">
              <w:rPr>
                <w:lang w:val="sr-Cyrl-BA"/>
              </w:rPr>
              <w:t>а</w:t>
            </w:r>
            <w:r>
              <w:t xml:space="preserve"> објављен</w:t>
            </w:r>
            <w:r w:rsidR="00C44FB6">
              <w:rPr>
                <w:lang w:val="sr-Cyrl-BA"/>
              </w:rPr>
              <w:t>их</w:t>
            </w:r>
            <w:r>
              <w:t xml:space="preserve"> у часописима: </w:t>
            </w:r>
          </w:p>
          <w:p w14:paraId="7D23E6D0" w14:textId="77777777" w:rsidR="00C916E6" w:rsidRDefault="00C916E6" w:rsidP="00ED3B6B">
            <w:pPr>
              <w:pStyle w:val="ListParagraph"/>
              <w:numPr>
                <w:ilvl w:val="1"/>
                <w:numId w:val="10"/>
              </w:numPr>
              <w:spacing w:after="20"/>
            </w:pPr>
            <w:r>
              <w:t xml:space="preserve">„Актуелности“, у издању Високе школе Бања Лука College из Бања Луке, </w:t>
            </w:r>
          </w:p>
          <w:p w14:paraId="655AADC6" w14:textId="77777777" w:rsidR="00C916E6" w:rsidRDefault="00C916E6" w:rsidP="00ED3B6B">
            <w:pPr>
              <w:pStyle w:val="ListParagraph"/>
              <w:numPr>
                <w:ilvl w:val="1"/>
                <w:numId w:val="10"/>
              </w:numPr>
              <w:spacing w:after="20"/>
            </w:pPr>
            <w:r>
              <w:t>„Анали пословне економије“, у издању Универзитета за пословни инжењеринг и менаџмент Бања Лука,</w:t>
            </w:r>
          </w:p>
          <w:p w14:paraId="62C97AA4" w14:textId="1EEF7A79" w:rsidR="00C916E6" w:rsidRPr="00ED3B6B" w:rsidRDefault="00C916E6" w:rsidP="00ED3B6B">
            <w:pPr>
              <w:pStyle w:val="ListParagraph"/>
              <w:numPr>
                <w:ilvl w:val="1"/>
                <w:numId w:val="10"/>
              </w:numPr>
              <w:spacing w:after="20"/>
            </w:pPr>
            <w:r>
              <w:t>“Примус Глобал“, у издању Високе школе „Примус“ из Градишке</w:t>
            </w:r>
            <w:r w:rsidR="00ED3B6B">
              <w:rPr>
                <w:lang w:val="sr-Cyrl-BA"/>
              </w:rPr>
              <w:t>,</w:t>
            </w:r>
          </w:p>
          <w:p w14:paraId="27C24B15" w14:textId="71D48870" w:rsidR="00ED3B6B" w:rsidRPr="00ED3B6B" w:rsidRDefault="00ED3B6B" w:rsidP="00ED3B6B">
            <w:pPr>
              <w:pStyle w:val="ListParagraph"/>
              <w:numPr>
                <w:ilvl w:val="1"/>
                <w:numId w:val="10"/>
              </w:numPr>
              <w:spacing w:after="20"/>
              <w:rPr>
                <w:noProof/>
                <w:lang w:val="sr-Cyrl-CS"/>
              </w:rPr>
            </w:pPr>
            <w:r w:rsidRPr="00ED3B6B">
              <w:rPr>
                <w:noProof/>
                <w:lang w:val="sr-Cyrl-CS"/>
              </w:rPr>
              <w:t>„</w:t>
            </w:r>
            <w:r>
              <w:rPr>
                <w:noProof/>
                <w:lang w:val="sr-Cyrl-CS"/>
              </w:rPr>
              <w:t>Правна</w:t>
            </w:r>
            <w:r w:rsidRPr="00ED3B6B">
              <w:rPr>
                <w:noProof/>
                <w:lang w:val="sr-Cyrl-CS"/>
              </w:rPr>
              <w:t xml:space="preserve"> </w:t>
            </w:r>
            <w:r>
              <w:rPr>
                <w:noProof/>
                <w:lang w:val="sr-Cyrl-CS"/>
              </w:rPr>
              <w:t>ријеч</w:t>
            </w:r>
            <w:r w:rsidRPr="00ED3B6B">
              <w:rPr>
                <w:noProof/>
                <w:lang w:val="sr-Cyrl-CS"/>
              </w:rPr>
              <w:t xml:space="preserve">“ – </w:t>
            </w:r>
            <w:r>
              <w:rPr>
                <w:noProof/>
                <w:lang w:val="sr-Cyrl-CS"/>
              </w:rPr>
              <w:t>издавач</w:t>
            </w:r>
            <w:r w:rsidRPr="00ED3B6B">
              <w:rPr>
                <w:noProof/>
                <w:lang w:val="sr-Cyrl-CS"/>
              </w:rPr>
              <w:t xml:space="preserve"> </w:t>
            </w:r>
            <w:r>
              <w:rPr>
                <w:noProof/>
                <w:lang w:val="sr-Cyrl-CS"/>
              </w:rPr>
              <w:t>Правни</w:t>
            </w:r>
            <w:r w:rsidRPr="00ED3B6B">
              <w:rPr>
                <w:noProof/>
                <w:lang w:val="sr-Cyrl-CS"/>
              </w:rPr>
              <w:t xml:space="preserve"> </w:t>
            </w:r>
            <w:r>
              <w:rPr>
                <w:noProof/>
                <w:lang w:val="sr-Cyrl-CS"/>
              </w:rPr>
              <w:t>факултет</w:t>
            </w:r>
            <w:r w:rsidRPr="00ED3B6B">
              <w:rPr>
                <w:noProof/>
                <w:lang w:val="sr-Cyrl-CS"/>
              </w:rPr>
              <w:t xml:space="preserve"> </w:t>
            </w:r>
            <w:r>
              <w:rPr>
                <w:noProof/>
                <w:lang w:val="sr-Cyrl-CS"/>
              </w:rPr>
              <w:t>Бања</w:t>
            </w:r>
            <w:r w:rsidRPr="00ED3B6B">
              <w:rPr>
                <w:noProof/>
                <w:lang w:val="sr-Cyrl-CS"/>
              </w:rPr>
              <w:t xml:space="preserve"> </w:t>
            </w:r>
            <w:r>
              <w:rPr>
                <w:noProof/>
                <w:lang w:val="sr-Cyrl-CS"/>
              </w:rPr>
              <w:t>Лука</w:t>
            </w:r>
            <w:r w:rsidRPr="00ED3B6B">
              <w:rPr>
                <w:noProof/>
                <w:lang w:val="sr-Cyrl-CS"/>
              </w:rPr>
              <w:t xml:space="preserve"> </w:t>
            </w:r>
            <w:r>
              <w:rPr>
                <w:noProof/>
                <w:lang w:val="sr-Cyrl-CS"/>
              </w:rPr>
              <w:t>и</w:t>
            </w:r>
            <w:r w:rsidRPr="00ED3B6B">
              <w:rPr>
                <w:noProof/>
                <w:lang w:val="sr-Cyrl-CS"/>
              </w:rPr>
              <w:t xml:space="preserve"> </w:t>
            </w:r>
            <w:r>
              <w:rPr>
                <w:noProof/>
                <w:lang w:val="sr-Cyrl-CS"/>
              </w:rPr>
              <w:t>Удружење</w:t>
            </w:r>
            <w:r w:rsidRPr="00ED3B6B">
              <w:rPr>
                <w:noProof/>
                <w:lang w:val="sr-Cyrl-CS"/>
              </w:rPr>
              <w:t xml:space="preserve"> </w:t>
            </w:r>
            <w:r>
              <w:rPr>
                <w:noProof/>
                <w:lang w:val="sr-Cyrl-CS"/>
              </w:rPr>
              <w:t>правника</w:t>
            </w:r>
            <w:r w:rsidRPr="00ED3B6B">
              <w:rPr>
                <w:noProof/>
                <w:lang w:val="sr-Cyrl-CS"/>
              </w:rPr>
              <w:t xml:space="preserve"> </w:t>
            </w:r>
            <w:r>
              <w:rPr>
                <w:noProof/>
                <w:lang w:val="sr-Cyrl-CS"/>
              </w:rPr>
              <w:t>Републике</w:t>
            </w:r>
            <w:r w:rsidRPr="00ED3B6B">
              <w:rPr>
                <w:noProof/>
                <w:lang w:val="sr-Cyrl-CS"/>
              </w:rPr>
              <w:t xml:space="preserve"> </w:t>
            </w:r>
            <w:r>
              <w:rPr>
                <w:noProof/>
                <w:lang w:val="sr-Cyrl-CS"/>
              </w:rPr>
              <w:t>Српске,</w:t>
            </w:r>
            <w:r w:rsidRPr="00ED3B6B">
              <w:rPr>
                <w:noProof/>
                <w:lang w:val="sr-Cyrl-CS"/>
              </w:rPr>
              <w:t xml:space="preserve"> </w:t>
            </w:r>
            <w:r>
              <w:rPr>
                <w:noProof/>
                <w:lang w:val="sr-Cyrl-CS"/>
              </w:rPr>
              <w:t>Бања</w:t>
            </w:r>
            <w:r w:rsidRPr="00ED3B6B">
              <w:rPr>
                <w:noProof/>
                <w:lang w:val="sr-Cyrl-CS"/>
              </w:rPr>
              <w:t xml:space="preserve"> </w:t>
            </w:r>
            <w:r>
              <w:rPr>
                <w:noProof/>
                <w:lang w:val="sr-Cyrl-CS"/>
              </w:rPr>
              <w:t>Лука</w:t>
            </w:r>
            <w:r w:rsidRPr="00ED3B6B">
              <w:rPr>
                <w:noProof/>
                <w:lang w:val="sr-Cyrl-CS"/>
              </w:rPr>
              <w:t>,</w:t>
            </w:r>
          </w:p>
          <w:p w14:paraId="63C72930" w14:textId="574A0FBA" w:rsidR="00ED3B6B" w:rsidRPr="00FB4EB4" w:rsidRDefault="00ED3B6B" w:rsidP="00ED3B6B">
            <w:pPr>
              <w:pStyle w:val="ListParagraph"/>
              <w:numPr>
                <w:ilvl w:val="1"/>
                <w:numId w:val="10"/>
              </w:numPr>
              <w:spacing w:after="20"/>
              <w:rPr>
                <w:rFonts w:ascii="Arial" w:hAnsi="Arial" w:cs="Arial"/>
                <w:lang w:val="sr-Cyrl-CS"/>
              </w:rPr>
            </w:pPr>
            <w:r w:rsidRPr="00ED3B6B">
              <w:rPr>
                <w:noProof/>
                <w:lang w:val="sr-Cyrl-CS"/>
              </w:rPr>
              <w:t>„</w:t>
            </w:r>
            <w:r>
              <w:rPr>
                <w:noProof/>
                <w:lang w:val="sr-Cyrl-CS"/>
              </w:rPr>
              <w:t>Наука</w:t>
            </w:r>
            <w:r w:rsidRPr="00ED3B6B">
              <w:rPr>
                <w:noProof/>
                <w:lang w:val="sr-Cyrl-CS"/>
              </w:rPr>
              <w:t xml:space="preserve"> </w:t>
            </w:r>
            <w:r>
              <w:rPr>
                <w:noProof/>
                <w:lang w:val="sr-Cyrl-CS"/>
              </w:rPr>
              <w:t>и</w:t>
            </w:r>
            <w:r w:rsidRPr="00ED3B6B">
              <w:rPr>
                <w:noProof/>
                <w:lang w:val="sr-Cyrl-CS"/>
              </w:rPr>
              <w:t xml:space="preserve"> </w:t>
            </w:r>
            <w:r>
              <w:rPr>
                <w:noProof/>
                <w:lang w:val="sr-Cyrl-CS"/>
              </w:rPr>
              <w:t>технологија</w:t>
            </w:r>
            <w:r w:rsidRPr="00ED3B6B">
              <w:rPr>
                <w:noProof/>
                <w:lang w:val="sr-Cyrl-CS"/>
              </w:rPr>
              <w:t xml:space="preserve">“ – </w:t>
            </w:r>
            <w:r>
              <w:rPr>
                <w:noProof/>
                <w:lang w:val="sr-Cyrl-CS"/>
              </w:rPr>
              <w:t>издавач</w:t>
            </w:r>
            <w:r w:rsidRPr="00ED3B6B">
              <w:rPr>
                <w:noProof/>
                <w:lang w:val="sr-Cyrl-CS"/>
              </w:rPr>
              <w:t xml:space="preserve"> </w:t>
            </w:r>
            <w:r>
              <w:rPr>
                <w:noProof/>
                <w:lang w:val="sr-Cyrl-CS"/>
              </w:rPr>
              <w:t>Интернационални</w:t>
            </w:r>
            <w:r w:rsidRPr="00ED3B6B">
              <w:rPr>
                <w:noProof/>
                <w:lang w:val="sr-Cyrl-CS"/>
              </w:rPr>
              <w:t xml:space="preserve"> </w:t>
            </w:r>
            <w:r>
              <w:rPr>
                <w:noProof/>
                <w:lang w:val="sr-Cyrl-CS"/>
              </w:rPr>
              <w:t>универзитет</w:t>
            </w:r>
            <w:r w:rsidRPr="00ED3B6B">
              <w:rPr>
                <w:noProof/>
                <w:lang w:val="sr-Cyrl-CS"/>
              </w:rPr>
              <w:t xml:space="preserve"> </w:t>
            </w:r>
            <w:r>
              <w:rPr>
                <w:noProof/>
                <w:lang w:val="sr-Cyrl-CS"/>
              </w:rPr>
              <w:t>у</w:t>
            </w:r>
            <w:r w:rsidRPr="00ED3B6B">
              <w:rPr>
                <w:noProof/>
                <w:lang w:val="sr-Cyrl-CS"/>
              </w:rPr>
              <w:t xml:space="preserve"> </w:t>
            </w:r>
            <w:r>
              <w:rPr>
                <w:noProof/>
                <w:lang w:val="sr-Cyrl-CS"/>
              </w:rPr>
              <w:t>Травник</w:t>
            </w:r>
            <w:r>
              <w:rPr>
                <w:lang w:val="sr-Cyrl-CS"/>
              </w:rPr>
              <w:t>у – Факултет информационих технологија</w:t>
            </w:r>
          </w:p>
          <w:p w14:paraId="5E113667" w14:textId="77777777" w:rsidR="00C916E6" w:rsidRPr="005B36B1" w:rsidRDefault="00C916E6" w:rsidP="005B36B1">
            <w:pPr>
              <w:spacing w:after="20"/>
              <w:rPr>
                <w:lang w:val="sr-Cyrl-CS"/>
              </w:rPr>
            </w:pPr>
          </w:p>
          <w:p w14:paraId="5560E755" w14:textId="2661A739" w:rsidR="00C916E6" w:rsidRDefault="00C916E6">
            <w:pPr>
              <w:spacing w:after="20"/>
              <w:rPr>
                <w:b/>
                <w:lang w:val="sr-Cyrl-BA"/>
              </w:rPr>
            </w:pPr>
            <w:r w:rsidRPr="009A0629">
              <w:rPr>
                <w:b/>
              </w:rPr>
              <w:t>Стручне</w:t>
            </w:r>
            <w:r w:rsidRPr="005B36B1">
              <w:rPr>
                <w:b/>
                <w:lang w:val="sr-Latn-CS"/>
              </w:rPr>
              <w:t xml:space="preserve"> </w:t>
            </w:r>
            <w:r w:rsidRPr="009A0629">
              <w:rPr>
                <w:b/>
              </w:rPr>
              <w:t>лиценц</w:t>
            </w:r>
            <w:r w:rsidRPr="005B36B1">
              <w:rPr>
                <w:b/>
                <w:lang w:val="sr-Latn-CS"/>
              </w:rPr>
              <w:t xml:space="preserve">e </w:t>
            </w:r>
            <w:r w:rsidR="007E4AB6">
              <w:rPr>
                <w:b/>
                <w:lang w:val="sr-Cyrl-BA"/>
              </w:rPr>
              <w:t>и</w:t>
            </w:r>
            <w:r w:rsidRPr="005B36B1">
              <w:rPr>
                <w:b/>
                <w:lang w:val="sr-Latn-CS"/>
              </w:rPr>
              <w:t xml:space="preserve"> </w:t>
            </w:r>
            <w:r>
              <w:rPr>
                <w:b/>
              </w:rPr>
              <w:t>с</w:t>
            </w:r>
            <w:r w:rsidRPr="009A0629">
              <w:rPr>
                <w:b/>
              </w:rPr>
              <w:t>ертификати</w:t>
            </w:r>
            <w:r w:rsidRPr="005B36B1">
              <w:rPr>
                <w:b/>
                <w:lang w:val="sr-Latn-CS"/>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916E6" w:rsidRPr="003B4204" w14:paraId="6C6FA017" w14:textId="77777777" w:rsidTr="00D1713E">
              <w:tc>
                <w:tcPr>
                  <w:tcW w:w="7796" w:type="dxa"/>
                </w:tcPr>
                <w:p w14:paraId="01978086" w14:textId="77777777" w:rsidR="00C916E6" w:rsidRPr="00543A9F" w:rsidRDefault="00C916E6" w:rsidP="003B4204">
                  <w:pPr>
                    <w:spacing w:after="20"/>
                    <w:rPr>
                      <w:rFonts w:cs="Times New Roman"/>
                      <w:lang w:val="sr-Cyrl-BA"/>
                    </w:rPr>
                  </w:pPr>
                </w:p>
                <w:p w14:paraId="2C2A4396" w14:textId="77777777" w:rsidR="00C916E6" w:rsidRPr="00543A9F" w:rsidRDefault="00C916E6" w:rsidP="00234BF6">
                  <w:pPr>
                    <w:pStyle w:val="ListParagraph"/>
                    <w:numPr>
                      <w:ilvl w:val="0"/>
                      <w:numId w:val="1"/>
                    </w:numPr>
                    <w:spacing w:after="20"/>
                    <w:rPr>
                      <w:rFonts w:cs="Times New Roman"/>
                    </w:rPr>
                  </w:pPr>
                  <w:r w:rsidRPr="00543A9F">
                    <w:rPr>
                      <w:rFonts w:cs="Times New Roman"/>
                      <w:lang w:val="sr-Cyrl-BA"/>
                    </w:rPr>
                    <w:t>Стручни испит за рад у јавној управи, Министарство за правосуђе и управу Републике Хрватске</w:t>
                  </w:r>
                  <w:r w:rsidRPr="00543A9F">
                    <w:rPr>
                      <w:rFonts w:cs="Times New Roman"/>
                      <w:lang w:val="sr-Latn-BA"/>
                    </w:rPr>
                    <w:t>.</w:t>
                  </w:r>
                </w:p>
              </w:tc>
            </w:tr>
            <w:tr w:rsidR="00C916E6" w:rsidRPr="003B4204" w14:paraId="1A8215FA" w14:textId="77777777" w:rsidTr="00D1713E">
              <w:tc>
                <w:tcPr>
                  <w:tcW w:w="7796" w:type="dxa"/>
                </w:tcPr>
                <w:p w14:paraId="115D8C74" w14:textId="77777777" w:rsidR="00C916E6" w:rsidRPr="00543A9F" w:rsidRDefault="00C916E6" w:rsidP="00234BF6">
                  <w:pPr>
                    <w:pStyle w:val="ListParagraph"/>
                    <w:numPr>
                      <w:ilvl w:val="0"/>
                      <w:numId w:val="1"/>
                    </w:numPr>
                    <w:spacing w:after="20"/>
                    <w:rPr>
                      <w:rFonts w:cs="Times New Roman"/>
                      <w:lang w:val="sr-Latn-BA"/>
                    </w:rPr>
                  </w:pPr>
                  <w:r w:rsidRPr="00543A9F">
                    <w:rPr>
                      <w:rFonts w:cs="Times New Roman"/>
                      <w:bCs/>
                      <w:szCs w:val="24"/>
                    </w:rPr>
                    <w:t>Овлашћени је ECDL (European Computer Driving Licence) предавач и испитивач</w:t>
                  </w:r>
                </w:p>
                <w:p w14:paraId="4CE20433" w14:textId="77777777"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Latn-BA"/>
                    </w:rPr>
                    <w:t>Лиценцирани предавач и ментор у оквиру Система обука за јединице локалне самоупарве (општине и градове) у Босни и Херцеговини.</w:t>
                  </w:r>
                </w:p>
                <w:p w14:paraId="15C7EC00" w14:textId="77777777"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Latn-BA"/>
                    </w:rPr>
                    <w:t>Налази се у бази експерата Босне и Херцеговине  (извођача обука и консултаната), као експерт за област електронске управе и електронског канцеларијског пословања.</w:t>
                  </w:r>
                </w:p>
                <w:p w14:paraId="31B57CD0" w14:textId="77777777" w:rsidR="00C916E6" w:rsidRPr="00543A9F" w:rsidRDefault="00C916E6" w:rsidP="00234BF6">
                  <w:pPr>
                    <w:pStyle w:val="ListParagraph"/>
                    <w:numPr>
                      <w:ilvl w:val="0"/>
                      <w:numId w:val="1"/>
                    </w:numPr>
                    <w:spacing w:after="20"/>
                    <w:rPr>
                      <w:rFonts w:cs="Times New Roman"/>
                      <w:lang w:val="sr-Latn-BA"/>
                    </w:rPr>
                  </w:pPr>
                  <w:r w:rsidRPr="00543A9F">
                    <w:rPr>
                      <w:rFonts w:cs="Times New Roman"/>
                      <w:lang w:val="sr-Cyrl-BA"/>
                    </w:rPr>
                    <w:t>Ч</w:t>
                  </w:r>
                  <w:r w:rsidRPr="00543A9F">
                    <w:rPr>
                      <w:rFonts w:cs="Times New Roman"/>
                      <w:lang w:val="sr-Latn-BA"/>
                    </w:rPr>
                    <w:t>лан комисије за полагање стручних испита за кандидате са вишом и високом стручном спремом за рад у управи Републике Српске  у Бања Луци и у Источном Сарајеву.</w:t>
                  </w:r>
                </w:p>
              </w:tc>
            </w:tr>
            <w:tr w:rsidR="00C916E6" w:rsidRPr="007E4AB6" w14:paraId="726D7D13" w14:textId="77777777" w:rsidTr="00D1713E">
              <w:tc>
                <w:tcPr>
                  <w:tcW w:w="7796" w:type="dxa"/>
                </w:tcPr>
                <w:p w14:paraId="0B91C634" w14:textId="77777777" w:rsidR="00C916E6" w:rsidRPr="00C45D7A" w:rsidRDefault="00C916E6" w:rsidP="00C45D7A">
                  <w:pPr>
                    <w:spacing w:after="20"/>
                    <w:rPr>
                      <w:lang w:val="sr-Cyrl-BA"/>
                    </w:rPr>
                  </w:pPr>
                </w:p>
              </w:tc>
            </w:tr>
          </w:tbl>
          <w:p w14:paraId="36658771" w14:textId="6350BBC5" w:rsidR="008A342F" w:rsidRPr="008A342F" w:rsidRDefault="008A342F" w:rsidP="00C44FB6">
            <w:pPr>
              <w:pStyle w:val="ListParagraph"/>
              <w:ind w:left="0"/>
              <w:rPr>
                <w:lang w:val="sr-Cyrl-BA"/>
              </w:rPr>
            </w:pPr>
          </w:p>
        </w:tc>
      </w:tr>
      <w:tr w:rsidR="005639F6" w:rsidRPr="005B36B1" w14:paraId="650999AB" w14:textId="77777777" w:rsidTr="00CB5E43">
        <w:trPr>
          <w:trHeight w:val="144"/>
          <w:jc w:val="center"/>
        </w:trPr>
        <w:tc>
          <w:tcPr>
            <w:tcW w:w="9855" w:type="dxa"/>
            <w:gridSpan w:val="2"/>
            <w:tcBorders>
              <w:top w:val="dotted" w:sz="4" w:space="0" w:color="auto"/>
              <w:left w:val="single" w:sz="12" w:space="0" w:color="auto"/>
              <w:bottom w:val="single" w:sz="12" w:space="0" w:color="auto"/>
              <w:right w:val="single" w:sz="12" w:space="0" w:color="auto"/>
            </w:tcBorders>
          </w:tcPr>
          <w:p w14:paraId="43606B85" w14:textId="77777777" w:rsidR="005639F6" w:rsidRDefault="005639F6">
            <w:pPr>
              <w:spacing w:after="20"/>
            </w:pPr>
          </w:p>
        </w:tc>
      </w:tr>
    </w:tbl>
    <w:p w14:paraId="3C59127B" w14:textId="77777777" w:rsidR="00084844" w:rsidRPr="00F0192B" w:rsidRDefault="00084844" w:rsidP="0069751F">
      <w:pPr>
        <w:rPr>
          <w:lang w:val="sr-Latn-BA"/>
        </w:rPr>
      </w:pPr>
    </w:p>
    <w:sectPr w:rsidR="00084844" w:rsidRPr="00F0192B" w:rsidSect="009768D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5A6"/>
    <w:multiLevelType w:val="hybridMultilevel"/>
    <w:tmpl w:val="0C7E9E1A"/>
    <w:lvl w:ilvl="0" w:tplc="0409000F">
      <w:start w:val="1"/>
      <w:numFmt w:val="decimal"/>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 w15:restartNumberingAfterBreak="0">
    <w:nsid w:val="02B9303D"/>
    <w:multiLevelType w:val="hybridMultilevel"/>
    <w:tmpl w:val="C29424F2"/>
    <w:lvl w:ilvl="0" w:tplc="04090001">
      <w:start w:val="1"/>
      <w:numFmt w:val="bullet"/>
      <w:lvlText w:val=""/>
      <w:lvlJc w:val="left"/>
      <w:pPr>
        <w:ind w:left="720" w:hanging="360"/>
      </w:pPr>
      <w:rPr>
        <w:rFonts w:ascii="Symbol" w:hAnsi="Symbol" w:hint="default"/>
      </w:rPr>
    </w:lvl>
    <w:lvl w:ilvl="1" w:tplc="B058A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10E1"/>
    <w:multiLevelType w:val="hybridMultilevel"/>
    <w:tmpl w:val="54128AC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71841B2"/>
    <w:multiLevelType w:val="hybridMultilevel"/>
    <w:tmpl w:val="0F8E3E8A"/>
    <w:lvl w:ilvl="0" w:tplc="B058A83E">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15:restartNumberingAfterBreak="0">
    <w:nsid w:val="0AD66890"/>
    <w:multiLevelType w:val="hybridMultilevel"/>
    <w:tmpl w:val="3900055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0AF33D78"/>
    <w:multiLevelType w:val="hybridMultilevel"/>
    <w:tmpl w:val="D5A6C27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0D3E36C0"/>
    <w:multiLevelType w:val="hybridMultilevel"/>
    <w:tmpl w:val="3900055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185D607E"/>
    <w:multiLevelType w:val="hybridMultilevel"/>
    <w:tmpl w:val="0D2E0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B5E70"/>
    <w:multiLevelType w:val="hybridMultilevel"/>
    <w:tmpl w:val="6464D46E"/>
    <w:lvl w:ilvl="0" w:tplc="B058A83E">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9" w15:restartNumberingAfterBreak="0">
    <w:nsid w:val="1CAD4046"/>
    <w:multiLevelType w:val="hybridMultilevel"/>
    <w:tmpl w:val="F3602FCE"/>
    <w:lvl w:ilvl="0" w:tplc="ABF2FF44">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490E02"/>
    <w:multiLevelType w:val="hybridMultilevel"/>
    <w:tmpl w:val="191C93A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2B412399"/>
    <w:multiLevelType w:val="hybridMultilevel"/>
    <w:tmpl w:val="D9E8204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2CDE030A"/>
    <w:multiLevelType w:val="hybridMultilevel"/>
    <w:tmpl w:val="8DC64DA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15:restartNumberingAfterBreak="0">
    <w:nsid w:val="35FF4786"/>
    <w:multiLevelType w:val="hybridMultilevel"/>
    <w:tmpl w:val="5FD042BE"/>
    <w:lvl w:ilvl="0" w:tplc="ABF2F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E3CF8"/>
    <w:multiLevelType w:val="hybridMultilevel"/>
    <w:tmpl w:val="46D6EFC2"/>
    <w:lvl w:ilvl="0" w:tplc="0409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3DD671AF"/>
    <w:multiLevelType w:val="hybridMultilevel"/>
    <w:tmpl w:val="C39EF632"/>
    <w:lvl w:ilvl="0" w:tplc="B058A8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01A5"/>
    <w:multiLevelType w:val="hybridMultilevel"/>
    <w:tmpl w:val="3B883494"/>
    <w:lvl w:ilvl="0" w:tplc="B46039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F49"/>
    <w:multiLevelType w:val="hybridMultilevel"/>
    <w:tmpl w:val="5712C73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455E6235"/>
    <w:multiLevelType w:val="hybridMultilevel"/>
    <w:tmpl w:val="5712C73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51D928D6"/>
    <w:multiLevelType w:val="hybridMultilevel"/>
    <w:tmpl w:val="ABBA837E"/>
    <w:lvl w:ilvl="0" w:tplc="B058A83E">
      <w:start w:val="1"/>
      <w:numFmt w:val="bullet"/>
      <w:lvlText w:val=""/>
      <w:lvlJc w:val="left"/>
      <w:pPr>
        <w:ind w:left="360" w:hanging="360"/>
      </w:pPr>
      <w:rPr>
        <w:rFonts w:ascii="Symbol" w:hAnsi="Symbol"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0" w15:restartNumberingAfterBreak="0">
    <w:nsid w:val="56872ECE"/>
    <w:multiLevelType w:val="hybridMultilevel"/>
    <w:tmpl w:val="50D21C48"/>
    <w:lvl w:ilvl="0" w:tplc="B058A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940EB"/>
    <w:multiLevelType w:val="hybridMultilevel"/>
    <w:tmpl w:val="3E5CD880"/>
    <w:lvl w:ilvl="0" w:tplc="B058A83E">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15:restartNumberingAfterBreak="0">
    <w:nsid w:val="68A66E85"/>
    <w:multiLevelType w:val="hybridMultilevel"/>
    <w:tmpl w:val="8C40D402"/>
    <w:lvl w:ilvl="0" w:tplc="ABF2FF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4124F2"/>
    <w:multiLevelType w:val="hybridMultilevel"/>
    <w:tmpl w:val="155E185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15:restartNumberingAfterBreak="0">
    <w:nsid w:val="70897D89"/>
    <w:multiLevelType w:val="hybridMultilevel"/>
    <w:tmpl w:val="8EE693EA"/>
    <w:lvl w:ilvl="0" w:tplc="ABF2FF4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1714697"/>
    <w:multiLevelType w:val="hybridMultilevel"/>
    <w:tmpl w:val="E1724DAE"/>
    <w:lvl w:ilvl="0" w:tplc="B058A83E">
      <w:start w:val="1"/>
      <w:numFmt w:val="bullet"/>
      <w:lvlText w:val=""/>
      <w:lvlJc w:val="left"/>
      <w:pPr>
        <w:ind w:left="720" w:hanging="360"/>
      </w:pPr>
      <w:rPr>
        <w:rFonts w:ascii="Symbol" w:hAnsi="Symbol" w:hint="default"/>
      </w:rPr>
    </w:lvl>
    <w:lvl w:ilvl="1" w:tplc="B058A8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D72D8"/>
    <w:multiLevelType w:val="hybridMultilevel"/>
    <w:tmpl w:val="1260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A50C5"/>
    <w:multiLevelType w:val="hybridMultilevel"/>
    <w:tmpl w:val="99CA89AC"/>
    <w:lvl w:ilvl="0" w:tplc="B058A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B5EF9"/>
    <w:multiLevelType w:val="hybridMultilevel"/>
    <w:tmpl w:val="871A635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7AEF02F0"/>
    <w:multiLevelType w:val="hybridMultilevel"/>
    <w:tmpl w:val="8068A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4067001">
    <w:abstractNumId w:val="15"/>
  </w:num>
  <w:num w:numId="2" w16cid:durableId="2070611705">
    <w:abstractNumId w:val="23"/>
  </w:num>
  <w:num w:numId="3" w16cid:durableId="1164706315">
    <w:abstractNumId w:val="5"/>
  </w:num>
  <w:num w:numId="4" w16cid:durableId="1610158517">
    <w:abstractNumId w:val="17"/>
  </w:num>
  <w:num w:numId="5" w16cid:durableId="1034235007">
    <w:abstractNumId w:val="11"/>
  </w:num>
  <w:num w:numId="6" w16cid:durableId="1247955911">
    <w:abstractNumId w:val="28"/>
  </w:num>
  <w:num w:numId="7" w16cid:durableId="1913613725">
    <w:abstractNumId w:val="12"/>
  </w:num>
  <w:num w:numId="8" w16cid:durableId="1025444120">
    <w:abstractNumId w:val="6"/>
  </w:num>
  <w:num w:numId="9" w16cid:durableId="2105108171">
    <w:abstractNumId w:val="10"/>
  </w:num>
  <w:num w:numId="10" w16cid:durableId="2119635497">
    <w:abstractNumId w:val="1"/>
  </w:num>
  <w:num w:numId="11" w16cid:durableId="1062144093">
    <w:abstractNumId w:val="19"/>
  </w:num>
  <w:num w:numId="12" w16cid:durableId="804130078">
    <w:abstractNumId w:val="8"/>
  </w:num>
  <w:num w:numId="13" w16cid:durableId="639726629">
    <w:abstractNumId w:val="25"/>
  </w:num>
  <w:num w:numId="14" w16cid:durableId="1405252068">
    <w:abstractNumId w:val="27"/>
  </w:num>
  <w:num w:numId="15" w16cid:durableId="1862893304">
    <w:abstractNumId w:val="3"/>
  </w:num>
  <w:num w:numId="16" w16cid:durableId="1388136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5225307">
    <w:abstractNumId w:val="29"/>
  </w:num>
  <w:num w:numId="18" w16cid:durableId="1548028565">
    <w:abstractNumId w:val="14"/>
  </w:num>
  <w:num w:numId="19" w16cid:durableId="631835001">
    <w:abstractNumId w:val="21"/>
  </w:num>
  <w:num w:numId="20" w16cid:durableId="583881872">
    <w:abstractNumId w:val="0"/>
  </w:num>
  <w:num w:numId="21" w16cid:durableId="305596441">
    <w:abstractNumId w:val="7"/>
  </w:num>
  <w:num w:numId="22" w16cid:durableId="279605548">
    <w:abstractNumId w:val="2"/>
  </w:num>
  <w:num w:numId="23" w16cid:durableId="831871731">
    <w:abstractNumId w:val="18"/>
  </w:num>
  <w:num w:numId="24" w16cid:durableId="1641690106">
    <w:abstractNumId w:val="26"/>
  </w:num>
  <w:num w:numId="25" w16cid:durableId="2080208812">
    <w:abstractNumId w:val="13"/>
  </w:num>
  <w:num w:numId="26" w16cid:durableId="1172840907">
    <w:abstractNumId w:val="24"/>
  </w:num>
  <w:num w:numId="27" w16cid:durableId="1856071672">
    <w:abstractNumId w:val="9"/>
  </w:num>
  <w:num w:numId="28" w16cid:durableId="1341009399">
    <w:abstractNumId w:val="22"/>
  </w:num>
  <w:num w:numId="29" w16cid:durableId="43523793">
    <w:abstractNumId w:val="4"/>
  </w:num>
  <w:num w:numId="30" w16cid:durableId="2063862317">
    <w:abstractNumId w:val="20"/>
  </w:num>
  <w:num w:numId="31" w16cid:durableId="20659109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7F1"/>
    <w:rsid w:val="0001537E"/>
    <w:rsid w:val="00024260"/>
    <w:rsid w:val="000243E9"/>
    <w:rsid w:val="000279ED"/>
    <w:rsid w:val="00054D26"/>
    <w:rsid w:val="00060865"/>
    <w:rsid w:val="00083085"/>
    <w:rsid w:val="00084844"/>
    <w:rsid w:val="00096A65"/>
    <w:rsid w:val="000973E9"/>
    <w:rsid w:val="000B2D49"/>
    <w:rsid w:val="000C5D2F"/>
    <w:rsid w:val="000D070D"/>
    <w:rsid w:val="000D69BA"/>
    <w:rsid w:val="000F4D6C"/>
    <w:rsid w:val="00101581"/>
    <w:rsid w:val="00146CBC"/>
    <w:rsid w:val="00191BBA"/>
    <w:rsid w:val="001A7E44"/>
    <w:rsid w:val="001B1007"/>
    <w:rsid w:val="001C2903"/>
    <w:rsid w:val="001C37EE"/>
    <w:rsid w:val="0021018B"/>
    <w:rsid w:val="00234BF6"/>
    <w:rsid w:val="00244DF8"/>
    <w:rsid w:val="002639E3"/>
    <w:rsid w:val="00267084"/>
    <w:rsid w:val="00282284"/>
    <w:rsid w:val="0028744C"/>
    <w:rsid w:val="002938B1"/>
    <w:rsid w:val="00294111"/>
    <w:rsid w:val="002C47C8"/>
    <w:rsid w:val="002D10AB"/>
    <w:rsid w:val="002D1DA0"/>
    <w:rsid w:val="002F02D1"/>
    <w:rsid w:val="002F36AE"/>
    <w:rsid w:val="0030078C"/>
    <w:rsid w:val="00300BBA"/>
    <w:rsid w:val="00307633"/>
    <w:rsid w:val="0031226C"/>
    <w:rsid w:val="00316F9F"/>
    <w:rsid w:val="00334888"/>
    <w:rsid w:val="00335A1B"/>
    <w:rsid w:val="003972E3"/>
    <w:rsid w:val="003A5B93"/>
    <w:rsid w:val="003B4204"/>
    <w:rsid w:val="003C7593"/>
    <w:rsid w:val="003D10D3"/>
    <w:rsid w:val="003D45C0"/>
    <w:rsid w:val="003F0FA6"/>
    <w:rsid w:val="00404AF5"/>
    <w:rsid w:val="004235F8"/>
    <w:rsid w:val="004342AB"/>
    <w:rsid w:val="00440888"/>
    <w:rsid w:val="004752CA"/>
    <w:rsid w:val="00480BE4"/>
    <w:rsid w:val="004965FC"/>
    <w:rsid w:val="004A22D5"/>
    <w:rsid w:val="004D0E07"/>
    <w:rsid w:val="004E402F"/>
    <w:rsid w:val="004F192C"/>
    <w:rsid w:val="004F4CDB"/>
    <w:rsid w:val="005210BE"/>
    <w:rsid w:val="0053067B"/>
    <w:rsid w:val="00543A9F"/>
    <w:rsid w:val="00551A54"/>
    <w:rsid w:val="005639F6"/>
    <w:rsid w:val="005654B5"/>
    <w:rsid w:val="005A078F"/>
    <w:rsid w:val="005A323A"/>
    <w:rsid w:val="005B36B1"/>
    <w:rsid w:val="005E1879"/>
    <w:rsid w:val="005E240D"/>
    <w:rsid w:val="005F12AA"/>
    <w:rsid w:val="005F177B"/>
    <w:rsid w:val="00607069"/>
    <w:rsid w:val="00614270"/>
    <w:rsid w:val="00622A21"/>
    <w:rsid w:val="00625182"/>
    <w:rsid w:val="00625866"/>
    <w:rsid w:val="006431DD"/>
    <w:rsid w:val="00660D20"/>
    <w:rsid w:val="00662942"/>
    <w:rsid w:val="006676C7"/>
    <w:rsid w:val="00670F44"/>
    <w:rsid w:val="006777E4"/>
    <w:rsid w:val="006803C9"/>
    <w:rsid w:val="00694727"/>
    <w:rsid w:val="0069751F"/>
    <w:rsid w:val="006A019D"/>
    <w:rsid w:val="006A6438"/>
    <w:rsid w:val="006C21A2"/>
    <w:rsid w:val="007018BC"/>
    <w:rsid w:val="00722118"/>
    <w:rsid w:val="00722949"/>
    <w:rsid w:val="00743143"/>
    <w:rsid w:val="007432AA"/>
    <w:rsid w:val="00751781"/>
    <w:rsid w:val="007701F5"/>
    <w:rsid w:val="007768BE"/>
    <w:rsid w:val="0079488D"/>
    <w:rsid w:val="007A406E"/>
    <w:rsid w:val="007A43D0"/>
    <w:rsid w:val="007E4AB6"/>
    <w:rsid w:val="007E5F55"/>
    <w:rsid w:val="007E6C31"/>
    <w:rsid w:val="007F302B"/>
    <w:rsid w:val="007F5C09"/>
    <w:rsid w:val="008048F5"/>
    <w:rsid w:val="00812C0B"/>
    <w:rsid w:val="00815AB4"/>
    <w:rsid w:val="00827F97"/>
    <w:rsid w:val="00833C5F"/>
    <w:rsid w:val="00833F3B"/>
    <w:rsid w:val="00843C39"/>
    <w:rsid w:val="00853B40"/>
    <w:rsid w:val="00867944"/>
    <w:rsid w:val="00883546"/>
    <w:rsid w:val="00884B30"/>
    <w:rsid w:val="008A1C7D"/>
    <w:rsid w:val="008A3348"/>
    <w:rsid w:val="008A342F"/>
    <w:rsid w:val="008A4EB5"/>
    <w:rsid w:val="008B63D2"/>
    <w:rsid w:val="008C27F1"/>
    <w:rsid w:val="008E006A"/>
    <w:rsid w:val="008F6B45"/>
    <w:rsid w:val="008F6C16"/>
    <w:rsid w:val="00901BD5"/>
    <w:rsid w:val="009028AF"/>
    <w:rsid w:val="00905A04"/>
    <w:rsid w:val="00914DEC"/>
    <w:rsid w:val="00941F8B"/>
    <w:rsid w:val="0094422A"/>
    <w:rsid w:val="00945F3B"/>
    <w:rsid w:val="00953A50"/>
    <w:rsid w:val="00955CA5"/>
    <w:rsid w:val="009631E3"/>
    <w:rsid w:val="009714D0"/>
    <w:rsid w:val="009768D2"/>
    <w:rsid w:val="009A0629"/>
    <w:rsid w:val="009A78FE"/>
    <w:rsid w:val="009D2672"/>
    <w:rsid w:val="00A01397"/>
    <w:rsid w:val="00A25670"/>
    <w:rsid w:val="00A2648B"/>
    <w:rsid w:val="00A431DC"/>
    <w:rsid w:val="00A4497A"/>
    <w:rsid w:val="00AA032D"/>
    <w:rsid w:val="00AA6665"/>
    <w:rsid w:val="00AB4859"/>
    <w:rsid w:val="00AD179D"/>
    <w:rsid w:val="00AE129E"/>
    <w:rsid w:val="00B07C3D"/>
    <w:rsid w:val="00B10366"/>
    <w:rsid w:val="00B152B9"/>
    <w:rsid w:val="00B61718"/>
    <w:rsid w:val="00B71ABC"/>
    <w:rsid w:val="00B7282E"/>
    <w:rsid w:val="00B83F03"/>
    <w:rsid w:val="00B9536B"/>
    <w:rsid w:val="00BA0A45"/>
    <w:rsid w:val="00BB360D"/>
    <w:rsid w:val="00BB42D0"/>
    <w:rsid w:val="00BD3A1C"/>
    <w:rsid w:val="00BE089F"/>
    <w:rsid w:val="00BE3418"/>
    <w:rsid w:val="00BF1592"/>
    <w:rsid w:val="00C15202"/>
    <w:rsid w:val="00C15271"/>
    <w:rsid w:val="00C26C40"/>
    <w:rsid w:val="00C314C3"/>
    <w:rsid w:val="00C342C1"/>
    <w:rsid w:val="00C41D13"/>
    <w:rsid w:val="00C44FB6"/>
    <w:rsid w:val="00C45D7A"/>
    <w:rsid w:val="00C67577"/>
    <w:rsid w:val="00C701C7"/>
    <w:rsid w:val="00C80506"/>
    <w:rsid w:val="00C90D55"/>
    <w:rsid w:val="00C916E6"/>
    <w:rsid w:val="00CA4BAF"/>
    <w:rsid w:val="00CB5E43"/>
    <w:rsid w:val="00CD2C6D"/>
    <w:rsid w:val="00CE5914"/>
    <w:rsid w:val="00CE5939"/>
    <w:rsid w:val="00CE5CC7"/>
    <w:rsid w:val="00D04F49"/>
    <w:rsid w:val="00D1713E"/>
    <w:rsid w:val="00D234E3"/>
    <w:rsid w:val="00D2658B"/>
    <w:rsid w:val="00D31EA7"/>
    <w:rsid w:val="00D45A57"/>
    <w:rsid w:val="00D5722C"/>
    <w:rsid w:val="00D6142F"/>
    <w:rsid w:val="00D91DBF"/>
    <w:rsid w:val="00D92EA2"/>
    <w:rsid w:val="00DB28A2"/>
    <w:rsid w:val="00DB6E63"/>
    <w:rsid w:val="00DC3212"/>
    <w:rsid w:val="00DC34E3"/>
    <w:rsid w:val="00E01295"/>
    <w:rsid w:val="00E01C81"/>
    <w:rsid w:val="00E16C15"/>
    <w:rsid w:val="00E21C5F"/>
    <w:rsid w:val="00E4405A"/>
    <w:rsid w:val="00E51A90"/>
    <w:rsid w:val="00E72DEA"/>
    <w:rsid w:val="00E9227E"/>
    <w:rsid w:val="00EA10DF"/>
    <w:rsid w:val="00EC5ED9"/>
    <w:rsid w:val="00ED1087"/>
    <w:rsid w:val="00ED3B6B"/>
    <w:rsid w:val="00F0192B"/>
    <w:rsid w:val="00F124A9"/>
    <w:rsid w:val="00F256E0"/>
    <w:rsid w:val="00F330FB"/>
    <w:rsid w:val="00F477C7"/>
    <w:rsid w:val="00F66887"/>
    <w:rsid w:val="00F721CF"/>
    <w:rsid w:val="00F77DA9"/>
    <w:rsid w:val="00F84BE9"/>
    <w:rsid w:val="00FB35A5"/>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5AE3"/>
  <w15:docId w15:val="{6C61303B-16BC-418C-892D-55CE77FB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F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F1"/>
    <w:pPr>
      <w:tabs>
        <w:tab w:val="center" w:pos="4680"/>
        <w:tab w:val="right" w:pos="9360"/>
      </w:tabs>
    </w:pPr>
    <w:rPr>
      <w:rFonts w:ascii="Calibri" w:eastAsia="Calibri" w:hAnsi="Calibri"/>
      <w:sz w:val="20"/>
      <w:szCs w:val="20"/>
      <w:lang w:val="sr-Latn-CS"/>
    </w:rPr>
  </w:style>
  <w:style w:type="character" w:customStyle="1" w:styleId="HeaderChar">
    <w:name w:val="Header Char"/>
    <w:basedOn w:val="DefaultParagraphFont"/>
    <w:link w:val="Header"/>
    <w:uiPriority w:val="99"/>
    <w:rsid w:val="008C27F1"/>
    <w:rPr>
      <w:rFonts w:ascii="Calibri" w:eastAsia="Calibri" w:hAnsi="Calibri" w:cs="Times New Roman"/>
      <w:sz w:val="20"/>
      <w:szCs w:val="20"/>
      <w:lang w:val="sr-Latn-CS"/>
    </w:rPr>
  </w:style>
  <w:style w:type="paragraph" w:styleId="NoSpacing">
    <w:name w:val="No Spacing"/>
    <w:uiPriority w:val="1"/>
    <w:qFormat/>
    <w:rsid w:val="008C27F1"/>
    <w:rPr>
      <w:sz w:val="22"/>
      <w:szCs w:val="22"/>
      <w:lang w:val="sr-Latn-CS" w:eastAsia="en-US"/>
    </w:rPr>
  </w:style>
  <w:style w:type="paragraph" w:styleId="BalloonText">
    <w:name w:val="Balloon Text"/>
    <w:basedOn w:val="Normal"/>
    <w:link w:val="BalloonTextChar"/>
    <w:uiPriority w:val="99"/>
    <w:semiHidden/>
    <w:unhideWhenUsed/>
    <w:rsid w:val="008C27F1"/>
    <w:rPr>
      <w:rFonts w:ascii="Tahoma" w:hAnsi="Tahoma" w:cs="Tahoma"/>
      <w:sz w:val="16"/>
      <w:szCs w:val="16"/>
    </w:rPr>
  </w:style>
  <w:style w:type="character" w:customStyle="1" w:styleId="BalloonTextChar">
    <w:name w:val="Balloon Text Char"/>
    <w:basedOn w:val="DefaultParagraphFont"/>
    <w:link w:val="BalloonText"/>
    <w:uiPriority w:val="99"/>
    <w:semiHidden/>
    <w:rsid w:val="008C27F1"/>
    <w:rPr>
      <w:rFonts w:ascii="Tahoma" w:eastAsia="Times New Roman" w:hAnsi="Tahoma" w:cs="Tahoma"/>
      <w:sz w:val="16"/>
      <w:szCs w:val="16"/>
    </w:rPr>
  </w:style>
  <w:style w:type="paragraph" w:styleId="ListParagraph">
    <w:name w:val="List Paragraph"/>
    <w:basedOn w:val="Normal"/>
    <w:uiPriority w:val="34"/>
    <w:qFormat/>
    <w:rsid w:val="00300BBA"/>
    <w:pPr>
      <w:spacing w:after="200" w:line="276" w:lineRule="auto"/>
      <w:ind w:left="720"/>
      <w:contextualSpacing/>
      <w:jc w:val="both"/>
    </w:pPr>
    <w:rPr>
      <w:rFonts w:eastAsiaTheme="minorHAnsi" w:cstheme="minorBidi"/>
      <w:szCs w:val="22"/>
    </w:rPr>
  </w:style>
  <w:style w:type="paragraph" w:customStyle="1" w:styleId="Tekst">
    <w:name w:val="Tekst"/>
    <w:basedOn w:val="Normal"/>
    <w:rsid w:val="003F0FA6"/>
    <w:pPr>
      <w:spacing w:after="120"/>
      <w:jc w:val="both"/>
    </w:pPr>
    <w:rPr>
      <w:szCs w:val="20"/>
      <w:lang w:val="sr-Latn-CS"/>
    </w:rPr>
  </w:style>
  <w:style w:type="character" w:styleId="Hyperlink">
    <w:name w:val="Hyperlink"/>
    <w:basedOn w:val="DefaultParagraphFont"/>
    <w:uiPriority w:val="99"/>
    <w:unhideWhenUsed/>
    <w:rsid w:val="00833F3B"/>
    <w:rPr>
      <w:color w:val="0000FF" w:themeColor="hyperlink"/>
      <w:u w:val="single"/>
    </w:rPr>
  </w:style>
  <w:style w:type="table" w:styleId="TableGrid">
    <w:name w:val="Table Grid"/>
    <w:basedOn w:val="TableNormal"/>
    <w:uiPriority w:val="59"/>
    <w:rsid w:val="003B42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8589">
      <w:bodyDiv w:val="1"/>
      <w:marLeft w:val="0"/>
      <w:marRight w:val="0"/>
      <w:marTop w:val="0"/>
      <w:marBottom w:val="0"/>
      <w:divBdr>
        <w:top w:val="none" w:sz="0" w:space="0" w:color="auto"/>
        <w:left w:val="none" w:sz="0" w:space="0" w:color="auto"/>
        <w:bottom w:val="none" w:sz="0" w:space="0" w:color="auto"/>
        <w:right w:val="none" w:sz="0" w:space="0" w:color="auto"/>
      </w:divBdr>
    </w:div>
    <w:div w:id="887497547">
      <w:bodyDiv w:val="1"/>
      <w:marLeft w:val="0"/>
      <w:marRight w:val="0"/>
      <w:marTop w:val="0"/>
      <w:marBottom w:val="0"/>
      <w:divBdr>
        <w:top w:val="none" w:sz="0" w:space="0" w:color="auto"/>
        <w:left w:val="none" w:sz="0" w:space="0" w:color="auto"/>
        <w:bottom w:val="none" w:sz="0" w:space="0" w:color="auto"/>
        <w:right w:val="none" w:sz="0" w:space="0" w:color="auto"/>
      </w:divBdr>
      <w:divsChild>
        <w:div w:id="1091508448">
          <w:marLeft w:val="0"/>
          <w:marRight w:val="0"/>
          <w:marTop w:val="0"/>
          <w:marBottom w:val="23"/>
          <w:divBdr>
            <w:top w:val="none" w:sz="0" w:space="0" w:color="auto"/>
            <w:left w:val="none" w:sz="0" w:space="0" w:color="auto"/>
            <w:bottom w:val="none" w:sz="0" w:space="0" w:color="auto"/>
            <w:right w:val="none" w:sz="0" w:space="0" w:color="auto"/>
          </w:divBdr>
        </w:div>
        <w:div w:id="1218082573">
          <w:marLeft w:val="0"/>
          <w:marRight w:val="0"/>
          <w:marTop w:val="0"/>
          <w:marBottom w:val="23"/>
          <w:divBdr>
            <w:top w:val="none" w:sz="0" w:space="0" w:color="auto"/>
            <w:left w:val="none" w:sz="0" w:space="0" w:color="auto"/>
            <w:bottom w:val="none" w:sz="0" w:space="0" w:color="auto"/>
            <w:right w:val="none" w:sz="0" w:space="0" w:color="auto"/>
          </w:divBdr>
        </w:div>
        <w:div w:id="1501040850">
          <w:marLeft w:val="0"/>
          <w:marRight w:val="0"/>
          <w:marTop w:val="0"/>
          <w:marBottom w:val="23"/>
          <w:divBdr>
            <w:top w:val="none" w:sz="0" w:space="0" w:color="auto"/>
            <w:left w:val="none" w:sz="0" w:space="0" w:color="auto"/>
            <w:bottom w:val="none" w:sz="0" w:space="0" w:color="auto"/>
            <w:right w:val="none" w:sz="0" w:space="0" w:color="auto"/>
          </w:divBdr>
        </w:div>
        <w:div w:id="1529292298">
          <w:marLeft w:val="0"/>
          <w:marRight w:val="0"/>
          <w:marTop w:val="0"/>
          <w:marBottom w:val="23"/>
          <w:divBdr>
            <w:top w:val="none" w:sz="0" w:space="0" w:color="auto"/>
            <w:left w:val="none" w:sz="0" w:space="0" w:color="auto"/>
            <w:bottom w:val="none" w:sz="0" w:space="0" w:color="auto"/>
            <w:right w:val="none" w:sz="0" w:space="0" w:color="auto"/>
          </w:divBdr>
        </w:div>
        <w:div w:id="1474712478">
          <w:marLeft w:val="0"/>
          <w:marRight w:val="0"/>
          <w:marTop w:val="0"/>
          <w:marBottom w:val="23"/>
          <w:divBdr>
            <w:top w:val="none" w:sz="0" w:space="0" w:color="auto"/>
            <w:left w:val="none" w:sz="0" w:space="0" w:color="auto"/>
            <w:bottom w:val="none" w:sz="0" w:space="0" w:color="auto"/>
            <w:right w:val="none" w:sz="0" w:space="0" w:color="auto"/>
          </w:divBdr>
        </w:div>
        <w:div w:id="1953126986">
          <w:marLeft w:val="0"/>
          <w:marRight w:val="0"/>
          <w:marTop w:val="0"/>
          <w:marBottom w:val="0"/>
          <w:divBdr>
            <w:top w:val="none" w:sz="0" w:space="0" w:color="auto"/>
            <w:left w:val="none" w:sz="0" w:space="0" w:color="auto"/>
            <w:bottom w:val="none" w:sz="0" w:space="0" w:color="auto"/>
            <w:right w:val="none" w:sz="0" w:space="0" w:color="auto"/>
          </w:divBdr>
        </w:div>
        <w:div w:id="2124106900">
          <w:marLeft w:val="23"/>
          <w:marRight w:val="161"/>
          <w:marTop w:val="0"/>
          <w:marBottom w:val="69"/>
          <w:divBdr>
            <w:top w:val="none" w:sz="0" w:space="0" w:color="auto"/>
            <w:left w:val="none" w:sz="0" w:space="0" w:color="auto"/>
            <w:bottom w:val="none" w:sz="0" w:space="0" w:color="auto"/>
            <w:right w:val="none" w:sz="0" w:space="0" w:color="auto"/>
          </w:divBdr>
        </w:div>
        <w:div w:id="1886018215">
          <w:marLeft w:val="0"/>
          <w:marRight w:val="0"/>
          <w:marTop w:val="0"/>
          <w:marBottom w:val="0"/>
          <w:divBdr>
            <w:top w:val="none" w:sz="0" w:space="0" w:color="auto"/>
            <w:left w:val="none" w:sz="0" w:space="0" w:color="auto"/>
            <w:bottom w:val="none" w:sz="0" w:space="0" w:color="auto"/>
            <w:right w:val="none" w:sz="0" w:space="0" w:color="auto"/>
          </w:divBdr>
        </w:div>
        <w:div w:id="1793137173">
          <w:marLeft w:val="0"/>
          <w:marRight w:val="0"/>
          <w:marTop w:val="0"/>
          <w:marBottom w:val="23"/>
          <w:divBdr>
            <w:top w:val="none" w:sz="0" w:space="0" w:color="auto"/>
            <w:left w:val="none" w:sz="0" w:space="0" w:color="auto"/>
            <w:bottom w:val="none" w:sz="0" w:space="0" w:color="auto"/>
            <w:right w:val="none" w:sz="0" w:space="0" w:color="auto"/>
          </w:divBdr>
        </w:div>
        <w:div w:id="894700793">
          <w:marLeft w:val="0"/>
          <w:marRight w:val="0"/>
          <w:marTop w:val="0"/>
          <w:marBottom w:val="23"/>
          <w:divBdr>
            <w:top w:val="none" w:sz="0" w:space="0" w:color="auto"/>
            <w:left w:val="none" w:sz="0" w:space="0" w:color="auto"/>
            <w:bottom w:val="none" w:sz="0" w:space="0" w:color="auto"/>
            <w:right w:val="none" w:sz="0" w:space="0" w:color="auto"/>
          </w:divBdr>
        </w:div>
        <w:div w:id="1006664518">
          <w:marLeft w:val="0"/>
          <w:marRight w:val="0"/>
          <w:marTop w:val="0"/>
          <w:marBottom w:val="23"/>
          <w:divBdr>
            <w:top w:val="none" w:sz="0" w:space="0" w:color="auto"/>
            <w:left w:val="none" w:sz="0" w:space="0" w:color="auto"/>
            <w:bottom w:val="none" w:sz="0" w:space="0" w:color="auto"/>
            <w:right w:val="none" w:sz="0" w:space="0" w:color="auto"/>
          </w:divBdr>
        </w:div>
        <w:div w:id="1672298931">
          <w:marLeft w:val="0"/>
          <w:marRight w:val="0"/>
          <w:marTop w:val="0"/>
          <w:marBottom w:val="23"/>
          <w:divBdr>
            <w:top w:val="none" w:sz="0" w:space="0" w:color="auto"/>
            <w:left w:val="none" w:sz="0" w:space="0" w:color="auto"/>
            <w:bottom w:val="none" w:sz="0" w:space="0" w:color="auto"/>
            <w:right w:val="none" w:sz="0" w:space="0" w:color="auto"/>
          </w:divBdr>
        </w:div>
        <w:div w:id="426266204">
          <w:marLeft w:val="0"/>
          <w:marRight w:val="0"/>
          <w:marTop w:val="0"/>
          <w:marBottom w:val="0"/>
          <w:divBdr>
            <w:top w:val="none" w:sz="0" w:space="0" w:color="auto"/>
            <w:left w:val="none" w:sz="0" w:space="0" w:color="auto"/>
            <w:bottom w:val="none" w:sz="0" w:space="0" w:color="auto"/>
            <w:right w:val="none" w:sz="0" w:space="0" w:color="auto"/>
          </w:divBdr>
        </w:div>
        <w:div w:id="1240559667">
          <w:marLeft w:val="0"/>
          <w:marRight w:val="0"/>
          <w:marTop w:val="0"/>
          <w:marBottom w:val="23"/>
          <w:divBdr>
            <w:top w:val="none" w:sz="0" w:space="0" w:color="auto"/>
            <w:left w:val="none" w:sz="0" w:space="0" w:color="auto"/>
            <w:bottom w:val="none" w:sz="0" w:space="0" w:color="auto"/>
            <w:right w:val="none" w:sz="0" w:space="0" w:color="auto"/>
          </w:divBdr>
        </w:div>
        <w:div w:id="2045668741">
          <w:marLeft w:val="0"/>
          <w:marRight w:val="0"/>
          <w:marTop w:val="0"/>
          <w:marBottom w:val="0"/>
          <w:divBdr>
            <w:top w:val="none" w:sz="0" w:space="0" w:color="auto"/>
            <w:left w:val="none" w:sz="0" w:space="0" w:color="auto"/>
            <w:bottom w:val="none" w:sz="0" w:space="0" w:color="auto"/>
            <w:right w:val="none" w:sz="0" w:space="0" w:color="auto"/>
          </w:divBdr>
        </w:div>
        <w:div w:id="612595159">
          <w:marLeft w:val="0"/>
          <w:marRight w:val="0"/>
          <w:marTop w:val="0"/>
          <w:marBottom w:val="23"/>
          <w:divBdr>
            <w:top w:val="none" w:sz="0" w:space="0" w:color="auto"/>
            <w:left w:val="none" w:sz="0" w:space="0" w:color="auto"/>
            <w:bottom w:val="none" w:sz="0" w:space="0" w:color="auto"/>
            <w:right w:val="none" w:sz="0" w:space="0" w:color="auto"/>
          </w:divBdr>
        </w:div>
        <w:div w:id="1648775705">
          <w:marLeft w:val="0"/>
          <w:marRight w:val="0"/>
          <w:marTop w:val="0"/>
          <w:marBottom w:val="23"/>
          <w:divBdr>
            <w:top w:val="none" w:sz="0" w:space="0" w:color="auto"/>
            <w:left w:val="none" w:sz="0" w:space="0" w:color="auto"/>
            <w:bottom w:val="none" w:sz="0" w:space="0" w:color="auto"/>
            <w:right w:val="none" w:sz="0" w:space="0" w:color="auto"/>
          </w:divBdr>
        </w:div>
        <w:div w:id="972255487">
          <w:marLeft w:val="0"/>
          <w:marRight w:val="0"/>
          <w:marTop w:val="0"/>
          <w:marBottom w:val="23"/>
          <w:divBdr>
            <w:top w:val="none" w:sz="0" w:space="0" w:color="auto"/>
            <w:left w:val="none" w:sz="0" w:space="0" w:color="auto"/>
            <w:bottom w:val="none" w:sz="0" w:space="0" w:color="auto"/>
            <w:right w:val="none" w:sz="0" w:space="0" w:color="auto"/>
          </w:divBdr>
        </w:div>
        <w:div w:id="89089305">
          <w:marLeft w:val="0"/>
          <w:marRight w:val="0"/>
          <w:marTop w:val="0"/>
          <w:marBottom w:val="23"/>
          <w:divBdr>
            <w:top w:val="none" w:sz="0" w:space="0" w:color="auto"/>
            <w:left w:val="none" w:sz="0" w:space="0" w:color="auto"/>
            <w:bottom w:val="none" w:sz="0" w:space="0" w:color="auto"/>
            <w:right w:val="none" w:sz="0" w:space="0" w:color="auto"/>
          </w:divBdr>
        </w:div>
        <w:div w:id="473063130">
          <w:marLeft w:val="0"/>
          <w:marRight w:val="0"/>
          <w:marTop w:val="0"/>
          <w:marBottom w:val="23"/>
          <w:divBdr>
            <w:top w:val="none" w:sz="0" w:space="0" w:color="auto"/>
            <w:left w:val="none" w:sz="0" w:space="0" w:color="auto"/>
            <w:bottom w:val="none" w:sz="0" w:space="0" w:color="auto"/>
            <w:right w:val="none" w:sz="0" w:space="0" w:color="auto"/>
          </w:divBdr>
        </w:div>
        <w:div w:id="2097166802">
          <w:marLeft w:val="0"/>
          <w:marRight w:val="0"/>
          <w:marTop w:val="0"/>
          <w:marBottom w:val="23"/>
          <w:divBdr>
            <w:top w:val="none" w:sz="0" w:space="0" w:color="auto"/>
            <w:left w:val="none" w:sz="0" w:space="0" w:color="auto"/>
            <w:bottom w:val="none" w:sz="0" w:space="0" w:color="auto"/>
            <w:right w:val="none" w:sz="0" w:space="0" w:color="auto"/>
          </w:divBdr>
        </w:div>
        <w:div w:id="1390492670">
          <w:marLeft w:val="0"/>
          <w:marRight w:val="0"/>
          <w:marTop w:val="0"/>
          <w:marBottom w:val="23"/>
          <w:divBdr>
            <w:top w:val="none" w:sz="0" w:space="0" w:color="auto"/>
            <w:left w:val="none" w:sz="0" w:space="0" w:color="auto"/>
            <w:bottom w:val="none" w:sz="0" w:space="0" w:color="auto"/>
            <w:right w:val="none" w:sz="0" w:space="0" w:color="auto"/>
          </w:divBdr>
        </w:div>
        <w:div w:id="424690061">
          <w:marLeft w:val="0"/>
          <w:marRight w:val="0"/>
          <w:marTop w:val="0"/>
          <w:marBottom w:val="23"/>
          <w:divBdr>
            <w:top w:val="none" w:sz="0" w:space="0" w:color="auto"/>
            <w:left w:val="none" w:sz="0" w:space="0" w:color="auto"/>
            <w:bottom w:val="none" w:sz="0" w:space="0" w:color="auto"/>
            <w:right w:val="none" w:sz="0" w:space="0" w:color="auto"/>
          </w:divBdr>
        </w:div>
        <w:div w:id="1482383650">
          <w:marLeft w:val="0"/>
          <w:marRight w:val="0"/>
          <w:marTop w:val="0"/>
          <w:marBottom w:val="23"/>
          <w:divBdr>
            <w:top w:val="none" w:sz="0" w:space="0" w:color="auto"/>
            <w:left w:val="none" w:sz="0" w:space="0" w:color="auto"/>
            <w:bottom w:val="none" w:sz="0" w:space="0" w:color="auto"/>
            <w:right w:val="none" w:sz="0" w:space="0" w:color="auto"/>
          </w:divBdr>
        </w:div>
        <w:div w:id="2069841193">
          <w:marLeft w:val="0"/>
          <w:marRight w:val="0"/>
          <w:marTop w:val="0"/>
          <w:marBottom w:val="23"/>
          <w:divBdr>
            <w:top w:val="none" w:sz="0" w:space="0" w:color="auto"/>
            <w:left w:val="none" w:sz="0" w:space="0" w:color="auto"/>
            <w:bottom w:val="none" w:sz="0" w:space="0" w:color="auto"/>
            <w:right w:val="none" w:sz="0" w:space="0" w:color="auto"/>
          </w:divBdr>
        </w:div>
        <w:div w:id="1326933664">
          <w:marLeft w:val="0"/>
          <w:marRight w:val="0"/>
          <w:marTop w:val="0"/>
          <w:marBottom w:val="23"/>
          <w:divBdr>
            <w:top w:val="none" w:sz="0" w:space="0" w:color="auto"/>
            <w:left w:val="none" w:sz="0" w:space="0" w:color="auto"/>
            <w:bottom w:val="none" w:sz="0" w:space="0" w:color="auto"/>
            <w:right w:val="none" w:sz="0" w:space="0" w:color="auto"/>
          </w:divBdr>
        </w:div>
        <w:div w:id="745305008">
          <w:marLeft w:val="0"/>
          <w:marRight w:val="0"/>
          <w:marTop w:val="0"/>
          <w:marBottom w:val="23"/>
          <w:divBdr>
            <w:top w:val="none" w:sz="0" w:space="0" w:color="auto"/>
            <w:left w:val="none" w:sz="0" w:space="0" w:color="auto"/>
            <w:bottom w:val="none" w:sz="0" w:space="0" w:color="auto"/>
            <w:right w:val="none" w:sz="0" w:space="0" w:color="auto"/>
          </w:divBdr>
        </w:div>
        <w:div w:id="1357543522">
          <w:marLeft w:val="0"/>
          <w:marRight w:val="0"/>
          <w:marTop w:val="0"/>
          <w:marBottom w:val="23"/>
          <w:divBdr>
            <w:top w:val="none" w:sz="0" w:space="0" w:color="auto"/>
            <w:left w:val="none" w:sz="0" w:space="0" w:color="auto"/>
            <w:bottom w:val="none" w:sz="0" w:space="0" w:color="auto"/>
            <w:right w:val="none" w:sz="0" w:space="0" w:color="auto"/>
          </w:divBdr>
        </w:div>
        <w:div w:id="68187986">
          <w:marLeft w:val="0"/>
          <w:marRight w:val="0"/>
          <w:marTop w:val="0"/>
          <w:marBottom w:val="23"/>
          <w:divBdr>
            <w:top w:val="none" w:sz="0" w:space="0" w:color="auto"/>
            <w:left w:val="none" w:sz="0" w:space="0" w:color="auto"/>
            <w:bottom w:val="none" w:sz="0" w:space="0" w:color="auto"/>
            <w:right w:val="none" w:sz="0" w:space="0" w:color="auto"/>
          </w:divBdr>
        </w:div>
        <w:div w:id="656419327">
          <w:marLeft w:val="0"/>
          <w:marRight w:val="0"/>
          <w:marTop w:val="0"/>
          <w:marBottom w:val="23"/>
          <w:divBdr>
            <w:top w:val="none" w:sz="0" w:space="0" w:color="auto"/>
            <w:left w:val="none" w:sz="0" w:space="0" w:color="auto"/>
            <w:bottom w:val="none" w:sz="0" w:space="0" w:color="auto"/>
            <w:right w:val="none" w:sz="0" w:space="0" w:color="auto"/>
          </w:divBdr>
        </w:div>
        <w:div w:id="1022393431">
          <w:marLeft w:val="0"/>
          <w:marRight w:val="0"/>
          <w:marTop w:val="0"/>
          <w:marBottom w:val="23"/>
          <w:divBdr>
            <w:top w:val="none" w:sz="0" w:space="0" w:color="auto"/>
            <w:left w:val="none" w:sz="0" w:space="0" w:color="auto"/>
            <w:bottom w:val="none" w:sz="0" w:space="0" w:color="auto"/>
            <w:right w:val="none" w:sz="0" w:space="0" w:color="auto"/>
          </w:divBdr>
        </w:div>
        <w:div w:id="1325354291">
          <w:marLeft w:val="0"/>
          <w:marRight w:val="0"/>
          <w:marTop w:val="0"/>
          <w:marBottom w:val="23"/>
          <w:divBdr>
            <w:top w:val="none" w:sz="0" w:space="0" w:color="auto"/>
            <w:left w:val="none" w:sz="0" w:space="0" w:color="auto"/>
            <w:bottom w:val="none" w:sz="0" w:space="0" w:color="auto"/>
            <w:right w:val="none" w:sz="0" w:space="0" w:color="auto"/>
          </w:divBdr>
        </w:div>
        <w:div w:id="945695568">
          <w:marLeft w:val="0"/>
          <w:marRight w:val="0"/>
          <w:marTop w:val="0"/>
          <w:marBottom w:val="23"/>
          <w:divBdr>
            <w:top w:val="none" w:sz="0" w:space="0" w:color="auto"/>
            <w:left w:val="none" w:sz="0" w:space="0" w:color="auto"/>
            <w:bottom w:val="none" w:sz="0" w:space="0" w:color="auto"/>
            <w:right w:val="none" w:sz="0" w:space="0" w:color="auto"/>
          </w:divBdr>
        </w:div>
        <w:div w:id="864706503">
          <w:marLeft w:val="0"/>
          <w:marRight w:val="0"/>
          <w:marTop w:val="0"/>
          <w:marBottom w:val="23"/>
          <w:divBdr>
            <w:top w:val="none" w:sz="0" w:space="0" w:color="auto"/>
            <w:left w:val="none" w:sz="0" w:space="0" w:color="auto"/>
            <w:bottom w:val="none" w:sz="0" w:space="0" w:color="auto"/>
            <w:right w:val="none" w:sz="0" w:space="0" w:color="auto"/>
          </w:divBdr>
        </w:div>
        <w:div w:id="105396159">
          <w:marLeft w:val="0"/>
          <w:marRight w:val="0"/>
          <w:marTop w:val="0"/>
          <w:marBottom w:val="23"/>
          <w:divBdr>
            <w:top w:val="none" w:sz="0" w:space="0" w:color="auto"/>
            <w:left w:val="none" w:sz="0" w:space="0" w:color="auto"/>
            <w:bottom w:val="none" w:sz="0" w:space="0" w:color="auto"/>
            <w:right w:val="none" w:sz="0" w:space="0" w:color="auto"/>
          </w:divBdr>
        </w:div>
        <w:div w:id="834882012">
          <w:marLeft w:val="0"/>
          <w:marRight w:val="0"/>
          <w:marTop w:val="0"/>
          <w:marBottom w:val="23"/>
          <w:divBdr>
            <w:top w:val="none" w:sz="0" w:space="0" w:color="auto"/>
            <w:left w:val="none" w:sz="0" w:space="0" w:color="auto"/>
            <w:bottom w:val="none" w:sz="0" w:space="0" w:color="auto"/>
            <w:right w:val="none" w:sz="0" w:space="0" w:color="auto"/>
          </w:divBdr>
        </w:div>
        <w:div w:id="277492828">
          <w:marLeft w:val="0"/>
          <w:marRight w:val="0"/>
          <w:marTop w:val="0"/>
          <w:marBottom w:val="23"/>
          <w:divBdr>
            <w:top w:val="none" w:sz="0" w:space="0" w:color="auto"/>
            <w:left w:val="none" w:sz="0" w:space="0" w:color="auto"/>
            <w:bottom w:val="none" w:sz="0" w:space="0" w:color="auto"/>
            <w:right w:val="none" w:sz="0" w:space="0" w:color="auto"/>
          </w:divBdr>
        </w:div>
        <w:div w:id="948320969">
          <w:marLeft w:val="0"/>
          <w:marRight w:val="0"/>
          <w:marTop w:val="0"/>
          <w:marBottom w:val="23"/>
          <w:divBdr>
            <w:top w:val="none" w:sz="0" w:space="0" w:color="auto"/>
            <w:left w:val="none" w:sz="0" w:space="0" w:color="auto"/>
            <w:bottom w:val="none" w:sz="0" w:space="0" w:color="auto"/>
            <w:right w:val="none" w:sz="0" w:space="0" w:color="auto"/>
          </w:divBdr>
        </w:div>
        <w:div w:id="1230968105">
          <w:marLeft w:val="0"/>
          <w:marRight w:val="0"/>
          <w:marTop w:val="0"/>
          <w:marBottom w:val="0"/>
          <w:divBdr>
            <w:top w:val="none" w:sz="0" w:space="0" w:color="auto"/>
            <w:left w:val="none" w:sz="0" w:space="0" w:color="auto"/>
            <w:bottom w:val="none" w:sz="0" w:space="0" w:color="auto"/>
            <w:right w:val="none" w:sz="0" w:space="0" w:color="auto"/>
          </w:divBdr>
        </w:div>
        <w:div w:id="1532646288">
          <w:marLeft w:val="0"/>
          <w:marRight w:val="0"/>
          <w:marTop w:val="0"/>
          <w:marBottom w:val="23"/>
          <w:divBdr>
            <w:top w:val="none" w:sz="0" w:space="0" w:color="auto"/>
            <w:left w:val="none" w:sz="0" w:space="0" w:color="auto"/>
            <w:bottom w:val="none" w:sz="0" w:space="0" w:color="auto"/>
            <w:right w:val="none" w:sz="0" w:space="0" w:color="auto"/>
          </w:divBdr>
        </w:div>
        <w:div w:id="1511215158">
          <w:marLeft w:val="0"/>
          <w:marRight w:val="0"/>
          <w:marTop w:val="0"/>
          <w:marBottom w:val="0"/>
          <w:divBdr>
            <w:top w:val="none" w:sz="0" w:space="0" w:color="auto"/>
            <w:left w:val="none" w:sz="0" w:space="0" w:color="auto"/>
            <w:bottom w:val="none" w:sz="0" w:space="0" w:color="auto"/>
            <w:right w:val="none" w:sz="0" w:space="0" w:color="auto"/>
          </w:divBdr>
        </w:div>
      </w:divsChild>
    </w:div>
    <w:div w:id="1260748403">
      <w:bodyDiv w:val="1"/>
      <w:marLeft w:val="0"/>
      <w:marRight w:val="0"/>
      <w:marTop w:val="0"/>
      <w:marBottom w:val="0"/>
      <w:divBdr>
        <w:top w:val="none" w:sz="0" w:space="0" w:color="auto"/>
        <w:left w:val="none" w:sz="0" w:space="0" w:color="auto"/>
        <w:bottom w:val="none" w:sz="0" w:space="0" w:color="auto"/>
        <w:right w:val="none" w:sz="0" w:space="0" w:color="auto"/>
      </w:divBdr>
    </w:div>
    <w:div w:id="15705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jert.org/research/cloud-computing-and-outsorcing-in-bosnia-and-herzegovina-and-the-world-IJERTV5IS120046.pdf" TargetMode="External"/><Relationship Id="rId13" Type="http://schemas.openxmlformats.org/officeDocument/2006/relationships/hyperlink" Target="http://www.ijarcsse.com" TargetMode="External"/><Relationship Id="rId18" Type="http://schemas.openxmlformats.org/officeDocument/2006/relationships/hyperlink" Target="http://infoz.ffzg.hr/infuture/ConferenceProgram.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foteh.rs.ba/zbornik/2011/" TargetMode="External"/><Relationship Id="rId7" Type="http://schemas.openxmlformats.org/officeDocument/2006/relationships/hyperlink" Target="http://aarf.asia/download.php?filename=../current/2019/Jul/pxf6brp8fEWYfbG.pdf&amp;new=GEIJMR3June19-9295.pdf" TargetMode="External"/><Relationship Id="rId12" Type="http://schemas.openxmlformats.org/officeDocument/2006/relationships/hyperlink" Target="http://www.ipasj.org/IIJIT/IIJIT.htm" TargetMode="External"/><Relationship Id="rId17" Type="http://schemas.openxmlformats.org/officeDocument/2006/relationships/hyperlink" Target="http://etran.etf.rs/etran2013/fajlovi/Program_ETRAN_20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verzitetpim.com/naucna-konferencija/konferencija-sted-2013/" TargetMode="External"/><Relationship Id="rId20" Type="http://schemas.openxmlformats.org/officeDocument/2006/relationships/hyperlink" Target="https://univerzitetps.com/nrik/1-medjunarodna-naucna-konferencija-kriza-tranzicije-i-tranzicija-krize/" TargetMode="External"/><Relationship Id="rId1" Type="http://schemas.openxmlformats.org/officeDocument/2006/relationships/customXml" Target="../customXml/item1.xml"/><Relationship Id="rId6" Type="http://schemas.openxmlformats.org/officeDocument/2006/relationships/hyperlink" Target="https://www.theinternationaljournal.org/ojs/index.php?journal=rjitsm&amp;page=article&amp;op=view&amp;path%5B%5D=8284" TargetMode="External"/><Relationship Id="rId11" Type="http://schemas.openxmlformats.org/officeDocument/2006/relationships/hyperlink" Target="https://www.ijaiem.org/Volume3Issue10/IJAIEM-2014-10-27-61.pdf" TargetMode="External"/><Relationship Id="rId24" Type="http://schemas.openxmlformats.org/officeDocument/2006/relationships/hyperlink" Target="https://www.infoteh.rs.ba/zbornik/2010/" TargetMode="External"/><Relationship Id="rId5" Type="http://schemas.openxmlformats.org/officeDocument/2006/relationships/webSettings" Target="webSettings.xml"/><Relationship Id="rId15" Type="http://schemas.openxmlformats.org/officeDocument/2006/relationships/hyperlink" Target="https://univerzitetps.com/nrik/iv-medjunarodna-naucna-konferencija-od-krize-prema-razvoju/" TargetMode="External"/><Relationship Id="rId23" Type="http://schemas.openxmlformats.org/officeDocument/2006/relationships/hyperlink" Target="http://www.iteo.rs.ba/sr/iteo-2010" TargetMode="External"/><Relationship Id="rId10" Type="http://schemas.openxmlformats.org/officeDocument/2006/relationships/hyperlink" Target="http://www.allsubjectjournal.com/archives/2015/vol2/issue4" TargetMode="External"/><Relationship Id="rId19" Type="http://schemas.openxmlformats.org/officeDocument/2006/relationships/hyperlink" Target="https://univerzitetps.com/nrik/1-medjunarodna-naucna-konferencija-kriza-tranzicije-i-tranzicija-krize/" TargetMode="External"/><Relationship Id="rId4" Type="http://schemas.openxmlformats.org/officeDocument/2006/relationships/settings" Target="settings.xml"/><Relationship Id="rId9" Type="http://schemas.openxmlformats.org/officeDocument/2006/relationships/hyperlink" Target="http://www.ijrit.com/archives/volume-3-issue-5" TargetMode="External"/><Relationship Id="rId14" Type="http://schemas.openxmlformats.org/officeDocument/2006/relationships/hyperlink" Target="http://www.ijcea.com" TargetMode="External"/><Relationship Id="rId22" Type="http://schemas.openxmlformats.org/officeDocument/2006/relationships/hyperlink" Target="http://ef.sum.ba/arhiva/conference2011/CONFERENCE_program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D832D-8783-4796-8FB0-A406A6F6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13</Pages>
  <Words>5053</Words>
  <Characters>28808</Characters>
  <Application>Microsoft Office Word</Application>
  <DocSecurity>0</DocSecurity>
  <Lines>240</Lines>
  <Paragraphs>67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Univerzitet u Banjoj Luci</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Milica Tepsic</cp:lastModifiedBy>
  <cp:revision>48</cp:revision>
  <dcterms:created xsi:type="dcterms:W3CDTF">2019-04-03T19:33:00Z</dcterms:created>
  <dcterms:modified xsi:type="dcterms:W3CDTF">2023-02-01T14:05:00Z</dcterms:modified>
</cp:coreProperties>
</file>